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EBF4" w14:textId="7696F978" w:rsidR="002E38A1" w:rsidRDefault="00E46FA8" w:rsidP="00E46FA8">
      <w:pPr>
        <w:jc w:val="center"/>
        <w:rPr>
          <w:b/>
          <w:bCs/>
          <w:sz w:val="24"/>
        </w:rPr>
      </w:pPr>
      <w:r>
        <w:rPr>
          <w:noProof/>
        </w:rPr>
        <w:drawing>
          <wp:inline distT="0" distB="0" distL="0" distR="0" wp14:anchorId="3C7C9209" wp14:editId="02BCF513">
            <wp:extent cx="5943600" cy="2389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389505"/>
                    </a:xfrm>
                    <a:prstGeom prst="rect">
                      <a:avLst/>
                    </a:prstGeom>
                  </pic:spPr>
                </pic:pic>
              </a:graphicData>
            </a:graphic>
          </wp:inline>
        </w:drawing>
      </w:r>
    </w:p>
    <w:p w14:paraId="18ED566D" w14:textId="0A700442" w:rsidR="00E46FA8" w:rsidRDefault="00E46FA8" w:rsidP="00E46FA8">
      <w:pPr>
        <w:jc w:val="center"/>
        <w:rPr>
          <w:rFonts w:ascii="Times New Roman" w:hAnsi="Times New Roman" w:cs="Times New Roman"/>
          <w:b/>
          <w:bCs/>
          <w:sz w:val="28"/>
          <w:szCs w:val="28"/>
          <w:u w:val="single"/>
        </w:rPr>
      </w:pPr>
      <w:r w:rsidRPr="00E46FA8">
        <w:rPr>
          <w:rFonts w:ascii="Times New Roman" w:hAnsi="Times New Roman" w:cs="Times New Roman"/>
          <w:b/>
          <w:bCs/>
          <w:sz w:val="28"/>
          <w:szCs w:val="28"/>
          <w:u w:val="single"/>
        </w:rPr>
        <w:t>Resident in Counseling Supervisory Contract</w:t>
      </w:r>
    </w:p>
    <w:p w14:paraId="06600FF4" w14:textId="2E50AB0E" w:rsidR="00E46FA8" w:rsidRDefault="00E46FA8" w:rsidP="00E46FA8">
      <w:pPr>
        <w:jc w:val="center"/>
        <w:rPr>
          <w:rFonts w:ascii="Times New Roman" w:hAnsi="Times New Roman" w:cs="Times New Roman"/>
          <w:b/>
          <w:bCs/>
          <w:sz w:val="28"/>
          <w:szCs w:val="28"/>
          <w:u w:val="single"/>
        </w:rPr>
      </w:pPr>
    </w:p>
    <w:p w14:paraId="2D09E3F0" w14:textId="3FBFBA50" w:rsidR="007F10A3" w:rsidRDefault="007F10A3" w:rsidP="007F10A3">
      <w:pPr>
        <w:autoSpaceDE w:val="0"/>
        <w:autoSpaceDN w:val="0"/>
        <w:adjustRightInd w:val="0"/>
        <w:rPr>
          <w:rFonts w:ascii="Times New Roman" w:hAnsi="Times New Roman" w:cs="Times New Roman"/>
          <w:sz w:val="24"/>
        </w:rPr>
      </w:pPr>
      <w:r>
        <w:rPr>
          <w:rFonts w:ascii="Times New Roman" w:hAnsi="Times New Roman" w:cs="Times New Roman"/>
          <w:sz w:val="24"/>
        </w:rPr>
        <w:t xml:space="preserve">This </w:t>
      </w:r>
      <w:r>
        <w:rPr>
          <w:rFonts w:ascii="Times New Roman" w:hAnsi="Times New Roman" w:cs="Times New Roman"/>
          <w:b/>
          <w:sz w:val="24"/>
        </w:rPr>
        <w:t>supervisory c</w:t>
      </w:r>
      <w:r w:rsidRPr="00F161C2">
        <w:rPr>
          <w:rFonts w:ascii="Times New Roman" w:hAnsi="Times New Roman" w:cs="Times New Roman"/>
          <w:b/>
          <w:sz w:val="24"/>
        </w:rPr>
        <w:t>ontract</w:t>
      </w:r>
      <w:r>
        <w:rPr>
          <w:rFonts w:ascii="Times New Roman" w:hAnsi="Times New Roman" w:cs="Times New Roman"/>
          <w:sz w:val="24"/>
        </w:rPr>
        <w:t xml:space="preserve"> is meant to outline the expectations and responsibilities of the supervisor and resident in accordance with the regulations of the Virginia Board of Counseling and responsibilities betwee</w:t>
      </w:r>
      <w:r>
        <w:rPr>
          <w:rFonts w:ascii="Times New Roman" w:hAnsi="Times New Roman" w:cs="Times New Roman"/>
          <w:sz w:val="24"/>
        </w:rPr>
        <w:t xml:space="preserve">n Melanie </w:t>
      </w:r>
      <w:proofErr w:type="spellStart"/>
      <w:r>
        <w:rPr>
          <w:rFonts w:ascii="Times New Roman" w:hAnsi="Times New Roman" w:cs="Times New Roman"/>
          <w:sz w:val="24"/>
        </w:rPr>
        <w:t>Mosbarger</w:t>
      </w:r>
      <w:proofErr w:type="spellEnd"/>
      <w:r>
        <w:rPr>
          <w:rFonts w:ascii="Times New Roman" w:hAnsi="Times New Roman" w:cs="Times New Roman"/>
          <w:sz w:val="24"/>
        </w:rPr>
        <w:t>,</w:t>
      </w:r>
      <w:r>
        <w:rPr>
          <w:rFonts w:ascii="Times New Roman" w:hAnsi="Times New Roman" w:cs="Times New Roman"/>
          <w:sz w:val="24"/>
        </w:rPr>
        <w:t xml:space="preserve"> LPC,</w:t>
      </w:r>
      <w:r>
        <w:rPr>
          <w:rFonts w:ascii="Times New Roman" w:hAnsi="Times New Roman" w:cs="Times New Roman"/>
          <w:sz w:val="24"/>
        </w:rPr>
        <w:t xml:space="preserve"> supervisor and _________________________________, Resident in Counseling effective </w:t>
      </w:r>
      <w:r w:rsidRPr="006F5F24">
        <w:rPr>
          <w:rFonts w:ascii="Times New Roman" w:hAnsi="Times New Roman" w:cs="Times New Roman"/>
          <w:color w:val="000000" w:themeColor="text1"/>
          <w:sz w:val="24"/>
        </w:rPr>
        <w:t xml:space="preserve">date </w:t>
      </w:r>
      <w:r>
        <w:rPr>
          <w:rFonts w:ascii="Times New Roman" w:hAnsi="Times New Roman" w:cs="Times New Roman"/>
          <w:sz w:val="24"/>
        </w:rPr>
        <w:t xml:space="preserve">______________. </w:t>
      </w:r>
    </w:p>
    <w:p w14:paraId="67BF0064" w14:textId="21710EC2" w:rsidR="00E46FA8" w:rsidRDefault="00E46FA8" w:rsidP="00E46FA8">
      <w:pPr>
        <w:jc w:val="center"/>
        <w:rPr>
          <w:rFonts w:ascii="Times New Roman" w:hAnsi="Times New Roman" w:cs="Times New Roman"/>
          <w:b/>
          <w:bCs/>
          <w:sz w:val="28"/>
          <w:szCs w:val="28"/>
          <w:u w:val="single"/>
        </w:rPr>
      </w:pPr>
    </w:p>
    <w:p w14:paraId="27359AB9" w14:textId="2E9963FD" w:rsidR="00CD6DC6" w:rsidRPr="00F75CFB" w:rsidRDefault="00CD6DC6" w:rsidP="00F75CFB">
      <w:pPr>
        <w:pStyle w:val="ListParagraph"/>
        <w:numPr>
          <w:ilvl w:val="0"/>
          <w:numId w:val="6"/>
        </w:numPr>
        <w:autoSpaceDE w:val="0"/>
        <w:autoSpaceDN w:val="0"/>
        <w:adjustRightInd w:val="0"/>
        <w:ind w:left="180" w:hanging="180"/>
        <w:rPr>
          <w:rFonts w:ascii="Times New Roman" w:hAnsi="Times New Roman" w:cs="Times New Roman"/>
          <w:b/>
          <w:bCs/>
          <w:color w:val="000000" w:themeColor="text1"/>
          <w:sz w:val="24"/>
          <w:u w:val="single"/>
        </w:rPr>
      </w:pPr>
      <w:r w:rsidRPr="00F75CFB">
        <w:rPr>
          <w:rFonts w:ascii="Times New Roman" w:hAnsi="Times New Roman" w:cs="Times New Roman"/>
          <w:b/>
          <w:bCs/>
          <w:color w:val="000000" w:themeColor="text1"/>
          <w:sz w:val="24"/>
          <w:u w:val="single"/>
        </w:rPr>
        <w:t>Purpose of Supervision:</w:t>
      </w:r>
    </w:p>
    <w:p w14:paraId="3139430C" w14:textId="77777777" w:rsidR="00841BB9" w:rsidRDefault="00CD6DC6" w:rsidP="00CD6DC6">
      <w:pPr>
        <w:pStyle w:val="ListParagraph"/>
        <w:numPr>
          <w:ilvl w:val="0"/>
          <w:numId w:val="1"/>
        </w:numPr>
        <w:tabs>
          <w:tab w:val="left" w:pos="90"/>
          <w:tab w:val="left" w:pos="1080"/>
        </w:tabs>
        <w:rPr>
          <w:rFonts w:ascii="Times New Roman" w:hAnsi="Times New Roman" w:cs="Times New Roman"/>
          <w:sz w:val="24"/>
        </w:rPr>
      </w:pPr>
      <w:r>
        <w:rPr>
          <w:rFonts w:ascii="Times New Roman" w:hAnsi="Times New Roman" w:cs="Times New Roman"/>
          <w:sz w:val="24"/>
        </w:rPr>
        <w:t>E</w:t>
      </w:r>
      <w:r w:rsidRPr="00CD6DC6">
        <w:rPr>
          <w:rFonts w:ascii="Times New Roman" w:hAnsi="Times New Roman" w:cs="Times New Roman"/>
          <w:sz w:val="24"/>
        </w:rPr>
        <w:t xml:space="preserve">nsure the welfare of the supervisee’s clients. </w:t>
      </w:r>
    </w:p>
    <w:p w14:paraId="4CC593F8" w14:textId="77777777" w:rsidR="00841BB9" w:rsidRDefault="00841BB9" w:rsidP="00CD6DC6">
      <w:pPr>
        <w:pStyle w:val="ListParagraph"/>
        <w:numPr>
          <w:ilvl w:val="0"/>
          <w:numId w:val="1"/>
        </w:numPr>
        <w:tabs>
          <w:tab w:val="left" w:pos="90"/>
          <w:tab w:val="left" w:pos="1080"/>
        </w:tabs>
        <w:rPr>
          <w:rFonts w:ascii="Times New Roman" w:hAnsi="Times New Roman" w:cs="Times New Roman"/>
          <w:sz w:val="24"/>
        </w:rPr>
      </w:pPr>
      <w:r>
        <w:rPr>
          <w:rFonts w:ascii="Times New Roman" w:hAnsi="Times New Roman" w:cs="Times New Roman"/>
          <w:sz w:val="24"/>
        </w:rPr>
        <w:t>P</w:t>
      </w:r>
      <w:r w:rsidR="00CD6DC6" w:rsidRPr="00CD6DC6">
        <w:rPr>
          <w:rFonts w:ascii="Times New Roman" w:hAnsi="Times New Roman" w:cs="Times New Roman"/>
          <w:sz w:val="24"/>
        </w:rPr>
        <w:t>romot</w:t>
      </w:r>
      <w:r>
        <w:rPr>
          <w:rFonts w:ascii="Times New Roman" w:hAnsi="Times New Roman" w:cs="Times New Roman"/>
          <w:sz w:val="24"/>
        </w:rPr>
        <w:t>e</w:t>
      </w:r>
      <w:r w:rsidR="00CD6DC6" w:rsidRPr="00CD6DC6">
        <w:rPr>
          <w:rFonts w:ascii="Times New Roman" w:hAnsi="Times New Roman" w:cs="Times New Roman"/>
          <w:sz w:val="24"/>
        </w:rPr>
        <w:t xml:space="preserve"> supervisee’s professional development, competence, and counselor identity.</w:t>
      </w:r>
    </w:p>
    <w:p w14:paraId="4E7D62A7" w14:textId="3CE20890" w:rsidR="00CD6DC6" w:rsidRDefault="00CD6DC6" w:rsidP="00CD6DC6">
      <w:pPr>
        <w:pStyle w:val="ListParagraph"/>
        <w:numPr>
          <w:ilvl w:val="0"/>
          <w:numId w:val="1"/>
        </w:numPr>
        <w:tabs>
          <w:tab w:val="left" w:pos="90"/>
          <w:tab w:val="left" w:pos="1080"/>
        </w:tabs>
        <w:rPr>
          <w:rFonts w:ascii="Times New Roman" w:hAnsi="Times New Roman" w:cs="Times New Roman"/>
          <w:sz w:val="24"/>
        </w:rPr>
      </w:pPr>
      <w:r w:rsidRPr="00CD6DC6">
        <w:rPr>
          <w:rFonts w:ascii="Times New Roman" w:hAnsi="Times New Roman" w:cs="Times New Roman"/>
          <w:sz w:val="24"/>
        </w:rPr>
        <w:t>Supervision will also promote the personal development and awareness in the resident.</w:t>
      </w:r>
    </w:p>
    <w:p w14:paraId="466F4DE9" w14:textId="732296B7" w:rsidR="00841BB9" w:rsidRDefault="00841BB9" w:rsidP="00CD6DC6">
      <w:pPr>
        <w:pStyle w:val="ListParagraph"/>
        <w:numPr>
          <w:ilvl w:val="0"/>
          <w:numId w:val="1"/>
        </w:numPr>
        <w:tabs>
          <w:tab w:val="left" w:pos="90"/>
          <w:tab w:val="left" w:pos="1080"/>
        </w:tabs>
        <w:rPr>
          <w:rFonts w:ascii="Times New Roman" w:hAnsi="Times New Roman" w:cs="Times New Roman"/>
          <w:sz w:val="24"/>
        </w:rPr>
      </w:pPr>
      <w:r>
        <w:rPr>
          <w:rFonts w:ascii="Times New Roman" w:hAnsi="Times New Roman" w:cs="Times New Roman"/>
          <w:sz w:val="24"/>
        </w:rPr>
        <w:t>Fulfill the requirements for the licensing board.</w:t>
      </w:r>
    </w:p>
    <w:p w14:paraId="10FCE6F1" w14:textId="77777777" w:rsidR="00841BB9" w:rsidRPr="00CD6DC6" w:rsidRDefault="00841BB9" w:rsidP="00841BB9">
      <w:pPr>
        <w:pStyle w:val="ListParagraph"/>
        <w:tabs>
          <w:tab w:val="left" w:pos="90"/>
          <w:tab w:val="left" w:pos="1080"/>
        </w:tabs>
        <w:rPr>
          <w:rFonts w:ascii="Times New Roman" w:hAnsi="Times New Roman" w:cs="Times New Roman"/>
          <w:sz w:val="24"/>
        </w:rPr>
      </w:pPr>
    </w:p>
    <w:p w14:paraId="3B3E8A64" w14:textId="77777777" w:rsidR="00CD6DC6" w:rsidRPr="00624AF5" w:rsidRDefault="00CD6DC6" w:rsidP="00CD6DC6">
      <w:pPr>
        <w:autoSpaceDE w:val="0"/>
        <w:autoSpaceDN w:val="0"/>
        <w:adjustRightInd w:val="0"/>
        <w:rPr>
          <w:rFonts w:ascii="Times New Roman" w:hAnsi="Times New Roman" w:cs="Times New Roman"/>
          <w:b/>
          <w:bCs/>
          <w:color w:val="000000" w:themeColor="text1"/>
          <w:sz w:val="24"/>
          <w:u w:val="single"/>
        </w:rPr>
      </w:pPr>
      <w:r w:rsidRPr="00624AF5">
        <w:rPr>
          <w:rFonts w:ascii="Times New Roman" w:hAnsi="Times New Roman" w:cs="Times New Roman"/>
          <w:b/>
          <w:bCs/>
          <w:color w:val="000000" w:themeColor="text1"/>
          <w:sz w:val="24"/>
          <w:u w:val="single"/>
        </w:rPr>
        <w:t>Personal Goals:</w:t>
      </w:r>
    </w:p>
    <w:p w14:paraId="6950037B" w14:textId="77777777" w:rsidR="00CD6DC6" w:rsidRPr="00AE1414" w:rsidRDefault="00CD6DC6" w:rsidP="00CD6DC6">
      <w:pPr>
        <w:autoSpaceDE w:val="0"/>
        <w:autoSpaceDN w:val="0"/>
        <w:adjustRightInd w:val="0"/>
        <w:rPr>
          <w:rFonts w:ascii="Times New Roman" w:hAnsi="Times New Roman" w:cs="Times New Roman"/>
          <w:b/>
          <w:bCs/>
          <w:sz w:val="24"/>
        </w:rPr>
      </w:pPr>
    </w:p>
    <w:p w14:paraId="3DA267C4" w14:textId="42295D8B" w:rsidR="00CD6DC6" w:rsidRPr="00AE1414" w:rsidRDefault="00CD6DC6" w:rsidP="00CD6DC6">
      <w:pPr>
        <w:autoSpaceDE w:val="0"/>
        <w:autoSpaceDN w:val="0"/>
        <w:adjustRightInd w:val="0"/>
        <w:rPr>
          <w:rFonts w:ascii="Times New Roman" w:hAnsi="Times New Roman" w:cs="Times New Roman"/>
          <w:b/>
          <w:bCs/>
          <w:sz w:val="24"/>
        </w:rPr>
      </w:pPr>
      <w:r>
        <w:rPr>
          <w:rFonts w:ascii="Times New Roman" w:hAnsi="Times New Roman" w:cs="Times New Roman"/>
          <w:b/>
          <w:bCs/>
          <w:sz w:val="24"/>
        </w:rPr>
        <w:t>1)</w:t>
      </w:r>
      <w:r w:rsidRPr="00AE1414">
        <w:rPr>
          <w:rFonts w:ascii="Times New Roman" w:hAnsi="Times New Roman" w:cs="Times New Roman"/>
          <w:b/>
          <w:bCs/>
          <w:sz w:val="24"/>
        </w:rPr>
        <w:t>_________________________________________________________________________________________________________________________</w:t>
      </w:r>
      <w:r>
        <w:rPr>
          <w:rFonts w:ascii="Times New Roman" w:hAnsi="Times New Roman" w:cs="Times New Roman"/>
          <w:b/>
          <w:bCs/>
          <w:sz w:val="24"/>
        </w:rPr>
        <w:t>___________________________</w:t>
      </w:r>
      <w:r w:rsidR="00841BB9">
        <w:rPr>
          <w:rFonts w:ascii="Times New Roman" w:hAnsi="Times New Roman" w:cs="Times New Roman"/>
          <w:b/>
          <w:bCs/>
          <w:sz w:val="24"/>
        </w:rPr>
        <w:t>__</w:t>
      </w:r>
      <w:r>
        <w:rPr>
          <w:rFonts w:ascii="Times New Roman" w:hAnsi="Times New Roman" w:cs="Times New Roman"/>
          <w:b/>
          <w:bCs/>
          <w:sz w:val="24"/>
        </w:rPr>
        <w:t>___</w:t>
      </w:r>
      <w:r w:rsidR="00841BB9">
        <w:rPr>
          <w:rFonts w:ascii="Times New Roman" w:hAnsi="Times New Roman" w:cs="Times New Roman"/>
          <w:b/>
          <w:bCs/>
          <w:sz w:val="24"/>
        </w:rPr>
        <w:t>_</w:t>
      </w:r>
    </w:p>
    <w:p w14:paraId="1A739B21" w14:textId="77777777" w:rsidR="00CD6DC6" w:rsidRPr="00AE1414" w:rsidRDefault="00CD6DC6" w:rsidP="00CD6DC6">
      <w:pPr>
        <w:autoSpaceDE w:val="0"/>
        <w:autoSpaceDN w:val="0"/>
        <w:adjustRightInd w:val="0"/>
        <w:rPr>
          <w:rFonts w:ascii="Times New Roman" w:hAnsi="Times New Roman" w:cs="Times New Roman"/>
          <w:b/>
          <w:bCs/>
          <w:sz w:val="24"/>
        </w:rPr>
      </w:pPr>
    </w:p>
    <w:p w14:paraId="6012FB0E" w14:textId="7277DE84" w:rsidR="00CD6DC6" w:rsidRDefault="00CD6DC6" w:rsidP="00CD6DC6">
      <w:pPr>
        <w:autoSpaceDE w:val="0"/>
        <w:autoSpaceDN w:val="0"/>
        <w:adjustRightInd w:val="0"/>
        <w:rPr>
          <w:rFonts w:ascii="Times New Roman" w:hAnsi="Times New Roman" w:cs="Times New Roman"/>
          <w:b/>
          <w:bCs/>
          <w:sz w:val="24"/>
        </w:rPr>
      </w:pPr>
      <w:r w:rsidRPr="00AE1414">
        <w:rPr>
          <w:rFonts w:ascii="Times New Roman" w:hAnsi="Times New Roman" w:cs="Times New Roman"/>
          <w:b/>
          <w:bCs/>
          <w:sz w:val="24"/>
        </w:rPr>
        <w:t>2)</w:t>
      </w:r>
      <w:r>
        <w:rPr>
          <w:rFonts w:ascii="Times New Roman" w:hAnsi="Times New Roman" w:cs="Times New Roman"/>
          <w:b/>
          <w:bCs/>
          <w:sz w:val="24"/>
        </w:rPr>
        <w:t xml:space="preserve"> ___________________________________________________________________________</w:t>
      </w:r>
    </w:p>
    <w:p w14:paraId="53363F85" w14:textId="77777777" w:rsidR="00CD6DC6" w:rsidRDefault="00CD6DC6" w:rsidP="00CD6DC6">
      <w:pPr>
        <w:autoSpaceDE w:val="0"/>
        <w:autoSpaceDN w:val="0"/>
        <w:adjustRightInd w:val="0"/>
        <w:rPr>
          <w:rFonts w:ascii="Times New Roman" w:hAnsi="Times New Roman" w:cs="Times New Roman"/>
          <w:b/>
          <w:bCs/>
          <w:sz w:val="24"/>
        </w:rPr>
      </w:pPr>
      <w:r>
        <w:rPr>
          <w:rFonts w:ascii="Times New Roman" w:hAnsi="Times New Roman" w:cs="Times New Roman"/>
          <w:b/>
          <w:bCs/>
          <w:sz w:val="24"/>
        </w:rPr>
        <w:t>_____________________________________________________________________________</w:t>
      </w:r>
    </w:p>
    <w:p w14:paraId="632FBFAF" w14:textId="77777777" w:rsidR="00CD6DC6" w:rsidRPr="00AE1414" w:rsidRDefault="00CD6DC6" w:rsidP="00CD6DC6">
      <w:pPr>
        <w:autoSpaceDE w:val="0"/>
        <w:autoSpaceDN w:val="0"/>
        <w:adjustRightInd w:val="0"/>
        <w:rPr>
          <w:rFonts w:ascii="Times New Roman" w:hAnsi="Times New Roman" w:cs="Times New Roman"/>
          <w:b/>
          <w:bCs/>
          <w:sz w:val="24"/>
        </w:rPr>
      </w:pPr>
    </w:p>
    <w:p w14:paraId="39D98BC5" w14:textId="77777777" w:rsidR="00CD6DC6" w:rsidRDefault="00CD6DC6" w:rsidP="00CD6DC6">
      <w:pPr>
        <w:autoSpaceDE w:val="0"/>
        <w:autoSpaceDN w:val="0"/>
        <w:adjustRightInd w:val="0"/>
        <w:rPr>
          <w:rFonts w:ascii="Times New Roman" w:hAnsi="Times New Roman" w:cs="Times New Roman"/>
          <w:b/>
          <w:bCs/>
          <w:sz w:val="24"/>
        </w:rPr>
      </w:pPr>
      <w:r w:rsidRPr="00AE1414">
        <w:rPr>
          <w:rFonts w:ascii="Times New Roman" w:hAnsi="Times New Roman" w:cs="Times New Roman"/>
          <w:b/>
          <w:bCs/>
          <w:sz w:val="24"/>
        </w:rPr>
        <w:t>3)</w:t>
      </w:r>
      <w:r>
        <w:rPr>
          <w:rFonts w:ascii="Times New Roman" w:hAnsi="Times New Roman" w:cs="Times New Roman"/>
          <w:b/>
          <w:bCs/>
          <w:sz w:val="24"/>
        </w:rPr>
        <w:t xml:space="preserve"> ___________________________________________________________________________</w:t>
      </w:r>
    </w:p>
    <w:p w14:paraId="69D3CD52" w14:textId="77777777" w:rsidR="00CD6DC6" w:rsidRPr="00AE1414" w:rsidRDefault="00CD6DC6" w:rsidP="00CD6DC6">
      <w:pPr>
        <w:autoSpaceDE w:val="0"/>
        <w:autoSpaceDN w:val="0"/>
        <w:adjustRightInd w:val="0"/>
        <w:rPr>
          <w:rFonts w:ascii="Times New Roman" w:hAnsi="Times New Roman" w:cs="Times New Roman"/>
          <w:b/>
          <w:bCs/>
          <w:sz w:val="24"/>
        </w:rPr>
      </w:pPr>
      <w:r>
        <w:rPr>
          <w:rFonts w:ascii="Times New Roman" w:hAnsi="Times New Roman" w:cs="Times New Roman"/>
          <w:b/>
          <w:bCs/>
          <w:sz w:val="24"/>
        </w:rPr>
        <w:t>_____________________________________________________________________________</w:t>
      </w:r>
    </w:p>
    <w:p w14:paraId="094FF009" w14:textId="0B2F44A1" w:rsidR="00CD6DC6" w:rsidRDefault="00CD6DC6" w:rsidP="00CD6DC6">
      <w:pPr>
        <w:rPr>
          <w:rFonts w:ascii="Times New Roman" w:hAnsi="Times New Roman" w:cs="Times New Roman"/>
          <w:sz w:val="28"/>
          <w:szCs w:val="28"/>
        </w:rPr>
      </w:pPr>
    </w:p>
    <w:p w14:paraId="0733D8DB" w14:textId="3103BFAB" w:rsidR="00841BB9" w:rsidRDefault="00F75CFB" w:rsidP="00841BB9">
      <w:pPr>
        <w:autoSpaceDE w:val="0"/>
        <w:autoSpaceDN w:val="0"/>
        <w:adjustRightInd w:val="0"/>
        <w:rPr>
          <w:rFonts w:ascii="Times New Roman" w:hAnsi="Times New Roman" w:cs="Times New Roman"/>
          <w:b/>
          <w:bCs/>
          <w:sz w:val="24"/>
          <w:u w:val="single"/>
        </w:rPr>
      </w:pPr>
      <w:r w:rsidRPr="00F75CFB">
        <w:rPr>
          <w:rFonts w:ascii="Times New Roman" w:hAnsi="Times New Roman" w:cs="Times New Roman"/>
          <w:b/>
          <w:bCs/>
          <w:sz w:val="24"/>
        </w:rPr>
        <w:t>II.</w:t>
      </w:r>
      <w:r>
        <w:rPr>
          <w:rFonts w:ascii="Times New Roman" w:hAnsi="Times New Roman" w:cs="Times New Roman"/>
          <w:b/>
          <w:bCs/>
          <w:sz w:val="24"/>
          <w:u w:val="single"/>
        </w:rPr>
        <w:t xml:space="preserve"> </w:t>
      </w:r>
      <w:r w:rsidR="00687358">
        <w:rPr>
          <w:rFonts w:ascii="Times New Roman" w:hAnsi="Times New Roman" w:cs="Times New Roman"/>
          <w:b/>
          <w:bCs/>
          <w:sz w:val="24"/>
          <w:u w:val="single"/>
        </w:rPr>
        <w:t>Responsibilities</w:t>
      </w:r>
    </w:p>
    <w:p w14:paraId="0E4FAF2A" w14:textId="10C3D2C1" w:rsidR="00687358" w:rsidRDefault="00687358" w:rsidP="00687358">
      <w:pPr>
        <w:autoSpaceDE w:val="0"/>
        <w:autoSpaceDN w:val="0"/>
        <w:adjustRightInd w:val="0"/>
        <w:jc w:val="center"/>
        <w:rPr>
          <w:rFonts w:ascii="Times New Roman" w:hAnsi="Times New Roman" w:cs="Times New Roman"/>
          <w:b/>
          <w:bCs/>
          <w:sz w:val="24"/>
          <w:u w:val="single"/>
        </w:rPr>
      </w:pPr>
      <w:r>
        <w:rPr>
          <w:rFonts w:ascii="Times New Roman" w:hAnsi="Times New Roman" w:cs="Times New Roman"/>
          <w:b/>
          <w:bCs/>
          <w:sz w:val="24"/>
          <w:u w:val="single"/>
        </w:rPr>
        <w:t>SUPERVISOR</w:t>
      </w:r>
    </w:p>
    <w:p w14:paraId="61D705B2" w14:textId="7871EF04" w:rsidR="00687358" w:rsidRPr="00687358" w:rsidRDefault="00687358" w:rsidP="00841BB9">
      <w:pPr>
        <w:autoSpaceDE w:val="0"/>
        <w:autoSpaceDN w:val="0"/>
        <w:adjustRightInd w:val="0"/>
        <w:rPr>
          <w:rFonts w:ascii="Times New Roman" w:hAnsi="Times New Roman" w:cs="Times New Roman"/>
          <w:sz w:val="24"/>
        </w:rPr>
      </w:pPr>
      <w:r>
        <w:rPr>
          <w:rFonts w:ascii="Times New Roman" w:hAnsi="Times New Roman" w:cs="Times New Roman"/>
          <w:sz w:val="24"/>
        </w:rPr>
        <w:tab/>
      </w:r>
    </w:p>
    <w:p w14:paraId="6B1301FA" w14:textId="77777777" w:rsidR="00841BB9" w:rsidRDefault="00841BB9" w:rsidP="00841BB9">
      <w:pPr>
        <w:pStyle w:val="Default"/>
        <w:numPr>
          <w:ilvl w:val="0"/>
          <w:numId w:val="2"/>
        </w:numPr>
        <w:rPr>
          <w:rFonts w:ascii="Times New Roman" w:hAnsi="Times New Roman" w:cs="Times New Roman"/>
        </w:rPr>
      </w:pPr>
      <w:r>
        <w:rPr>
          <w:rFonts w:ascii="Times New Roman" w:hAnsi="Times New Roman" w:cs="Times New Roman"/>
        </w:rPr>
        <w:t>The s</w:t>
      </w:r>
      <w:r w:rsidRPr="00502B4E">
        <w:rPr>
          <w:rFonts w:ascii="Times New Roman" w:hAnsi="Times New Roman" w:cs="Times New Roman"/>
        </w:rPr>
        <w:t xml:space="preserve">upervisor </w:t>
      </w:r>
      <w:r>
        <w:rPr>
          <w:rFonts w:ascii="Times New Roman" w:hAnsi="Times New Roman" w:cs="Times New Roman"/>
        </w:rPr>
        <w:t>will</w:t>
      </w:r>
      <w:r w:rsidRPr="00502B4E">
        <w:rPr>
          <w:rFonts w:ascii="Times New Roman" w:hAnsi="Times New Roman" w:cs="Times New Roman"/>
        </w:rPr>
        <w:t xml:space="preserve"> meet the qualifications as outlined in 18VAC115-20-52(C) and maintain licensure for the duration of the supervision.</w:t>
      </w:r>
    </w:p>
    <w:p w14:paraId="533FCB68" w14:textId="77777777" w:rsidR="00841BB9" w:rsidRPr="00502B4E" w:rsidRDefault="00841BB9" w:rsidP="00841BB9">
      <w:pPr>
        <w:pStyle w:val="Default"/>
        <w:numPr>
          <w:ilvl w:val="0"/>
          <w:numId w:val="2"/>
        </w:numPr>
        <w:rPr>
          <w:rFonts w:ascii="Times New Roman" w:hAnsi="Times New Roman" w:cs="Times New Roman"/>
        </w:rPr>
      </w:pPr>
      <w:r>
        <w:rPr>
          <w:rFonts w:ascii="Times New Roman" w:hAnsi="Times New Roman" w:cs="Times New Roman"/>
        </w:rPr>
        <w:t>The supervisor will monitor</w:t>
      </w:r>
      <w:r w:rsidRPr="00D90A90">
        <w:rPr>
          <w:rFonts w:ascii="Times New Roman" w:hAnsi="Times New Roman" w:cs="Times New Roman"/>
        </w:rPr>
        <w:t xml:space="preserve"> the performance of the person supervised and provide regular, documented individual or group consultation, guidance, and instruction that is specific to the clinical counseling services being performed with respect to the clinical skills and competencies of the person supervised</w:t>
      </w:r>
      <w:r>
        <w:rPr>
          <w:rFonts w:ascii="Times New Roman" w:hAnsi="Times New Roman" w:cs="Times New Roman"/>
        </w:rPr>
        <w:t xml:space="preserve"> in accordance with Regulations Governing the Practice of Professional Counseling.</w:t>
      </w:r>
    </w:p>
    <w:p w14:paraId="516B2AB9" w14:textId="77777777" w:rsidR="00841BB9" w:rsidRPr="00502B4E" w:rsidRDefault="00841BB9" w:rsidP="00841BB9">
      <w:pPr>
        <w:pStyle w:val="Default"/>
        <w:numPr>
          <w:ilvl w:val="0"/>
          <w:numId w:val="2"/>
        </w:numPr>
        <w:rPr>
          <w:rFonts w:ascii="Times New Roman" w:hAnsi="Times New Roman" w:cs="Times New Roman"/>
        </w:rPr>
      </w:pPr>
      <w:r>
        <w:rPr>
          <w:rFonts w:ascii="Times New Roman" w:hAnsi="Times New Roman" w:cs="Times New Roman"/>
        </w:rPr>
        <w:t xml:space="preserve">The supervisor will avoid dual relationships which could compromise the objectivity of the </w:t>
      </w:r>
      <w:r w:rsidRPr="00502B4E">
        <w:rPr>
          <w:rFonts w:ascii="Times New Roman" w:hAnsi="Times New Roman" w:cs="Times New Roman"/>
        </w:rPr>
        <w:t xml:space="preserve">relationship to the resident. </w:t>
      </w:r>
    </w:p>
    <w:p w14:paraId="1752E229" w14:textId="77777777" w:rsidR="00841BB9" w:rsidRPr="00502B4E" w:rsidRDefault="00841BB9" w:rsidP="00841BB9">
      <w:pPr>
        <w:pStyle w:val="Default"/>
        <w:numPr>
          <w:ilvl w:val="0"/>
          <w:numId w:val="2"/>
        </w:numPr>
        <w:rPr>
          <w:rFonts w:ascii="Times New Roman" w:hAnsi="Times New Roman" w:cs="Times New Roman"/>
        </w:rPr>
      </w:pPr>
      <w:r>
        <w:rPr>
          <w:rFonts w:ascii="Times New Roman" w:hAnsi="Times New Roman" w:cs="Times New Roman"/>
        </w:rPr>
        <w:lastRenderedPageBreak/>
        <w:t>The supervisor will a</w:t>
      </w:r>
      <w:r w:rsidRPr="00502B4E">
        <w:rPr>
          <w:rFonts w:ascii="Times New Roman" w:hAnsi="Times New Roman" w:cs="Times New Roman"/>
        </w:rPr>
        <w:t>ssume full responsibility for the clinical activities of that resident specified within the supervisory contract for</w:t>
      </w:r>
      <w:r>
        <w:rPr>
          <w:rFonts w:ascii="Times New Roman" w:hAnsi="Times New Roman" w:cs="Times New Roman"/>
        </w:rPr>
        <w:t xml:space="preserve"> the duration of the residency or until terminated.</w:t>
      </w:r>
    </w:p>
    <w:p w14:paraId="61BB0866" w14:textId="77777777" w:rsidR="00841BB9" w:rsidRPr="006F5F24" w:rsidRDefault="00841BB9" w:rsidP="00841BB9">
      <w:pPr>
        <w:pStyle w:val="Default"/>
        <w:numPr>
          <w:ilvl w:val="0"/>
          <w:numId w:val="2"/>
        </w:numPr>
        <w:rPr>
          <w:rFonts w:ascii="Times New Roman" w:hAnsi="Times New Roman" w:cs="Times New Roman"/>
        </w:rPr>
      </w:pPr>
      <w:r w:rsidRPr="006F5F24">
        <w:rPr>
          <w:rFonts w:ascii="Times New Roman" w:hAnsi="Times New Roman" w:cs="Times New Roman"/>
        </w:rPr>
        <w:t>The supervisor will complete evaluation forms to be given to the resident at the end of each three-month period</w:t>
      </w:r>
      <w:r>
        <w:rPr>
          <w:rFonts w:ascii="Times New Roman" w:hAnsi="Times New Roman" w:cs="Times New Roman"/>
        </w:rPr>
        <w:t>.</w:t>
      </w:r>
    </w:p>
    <w:p w14:paraId="5F3E1229" w14:textId="77777777" w:rsidR="00841BB9" w:rsidRPr="00502B4E" w:rsidRDefault="00841BB9" w:rsidP="00841BB9">
      <w:pPr>
        <w:pStyle w:val="Default"/>
        <w:numPr>
          <w:ilvl w:val="0"/>
          <w:numId w:val="2"/>
        </w:numPr>
        <w:rPr>
          <w:rFonts w:ascii="Times New Roman" w:hAnsi="Times New Roman" w:cs="Times New Roman"/>
        </w:rPr>
      </w:pPr>
      <w:r>
        <w:rPr>
          <w:rFonts w:ascii="Times New Roman" w:hAnsi="Times New Roman" w:cs="Times New Roman"/>
        </w:rPr>
        <w:t>The supervisor will r</w:t>
      </w:r>
      <w:r w:rsidRPr="00502B4E">
        <w:rPr>
          <w:rFonts w:ascii="Times New Roman" w:hAnsi="Times New Roman" w:cs="Times New Roman"/>
        </w:rPr>
        <w:t xml:space="preserve">eport the total hours of residency and </w:t>
      </w:r>
      <w:r>
        <w:rPr>
          <w:rFonts w:ascii="Times New Roman" w:hAnsi="Times New Roman" w:cs="Times New Roman"/>
        </w:rPr>
        <w:t>will</w:t>
      </w:r>
      <w:r w:rsidRPr="00502B4E">
        <w:rPr>
          <w:rFonts w:ascii="Times New Roman" w:hAnsi="Times New Roman" w:cs="Times New Roman"/>
        </w:rPr>
        <w:t xml:space="preserve"> evaluate the </w:t>
      </w:r>
      <w:r>
        <w:rPr>
          <w:rFonts w:ascii="Times New Roman" w:hAnsi="Times New Roman" w:cs="Times New Roman"/>
        </w:rPr>
        <w:t>resident’s</w:t>
      </w:r>
      <w:r w:rsidRPr="00502B4E">
        <w:rPr>
          <w:rFonts w:ascii="Times New Roman" w:hAnsi="Times New Roman" w:cs="Times New Roman"/>
        </w:rPr>
        <w:t xml:space="preserve"> competency in the six areas stated </w:t>
      </w:r>
      <w:r>
        <w:rPr>
          <w:rFonts w:ascii="Times New Roman" w:hAnsi="Times New Roman" w:cs="Times New Roman"/>
        </w:rPr>
        <w:t>in</w:t>
      </w:r>
      <w:r w:rsidRPr="00502B4E">
        <w:rPr>
          <w:rFonts w:ascii="Times New Roman" w:hAnsi="Times New Roman" w:cs="Times New Roman"/>
        </w:rPr>
        <w:t xml:space="preserve">18VAC115-20-52(B)(1) by completing the verification of </w:t>
      </w:r>
      <w:r>
        <w:rPr>
          <w:rFonts w:ascii="Times New Roman" w:hAnsi="Times New Roman" w:cs="Times New Roman"/>
        </w:rPr>
        <w:t>supervision</w:t>
      </w:r>
      <w:r w:rsidRPr="00502B4E">
        <w:rPr>
          <w:rFonts w:ascii="Times New Roman" w:hAnsi="Times New Roman" w:cs="Times New Roman"/>
        </w:rPr>
        <w:t xml:space="preserve"> form. </w:t>
      </w:r>
    </w:p>
    <w:p w14:paraId="6B4B9851" w14:textId="77777777" w:rsidR="00841BB9" w:rsidRPr="00502B4E" w:rsidRDefault="00841BB9" w:rsidP="00841BB9">
      <w:pPr>
        <w:pStyle w:val="ListParagraph"/>
        <w:numPr>
          <w:ilvl w:val="0"/>
          <w:numId w:val="2"/>
        </w:numPr>
        <w:autoSpaceDE w:val="0"/>
        <w:autoSpaceDN w:val="0"/>
        <w:adjustRightInd w:val="0"/>
        <w:rPr>
          <w:rFonts w:ascii="Times New Roman" w:hAnsi="Times New Roman" w:cs="Times New Roman"/>
          <w:sz w:val="24"/>
        </w:rPr>
      </w:pPr>
      <w:r>
        <w:rPr>
          <w:rFonts w:ascii="Times New Roman" w:hAnsi="Times New Roman" w:cs="Times New Roman"/>
          <w:sz w:val="24"/>
        </w:rPr>
        <w:t>The supervisor will p</w:t>
      </w:r>
      <w:r w:rsidRPr="00502B4E">
        <w:rPr>
          <w:rFonts w:ascii="Times New Roman" w:hAnsi="Times New Roman" w:cs="Times New Roman"/>
          <w:sz w:val="24"/>
        </w:rPr>
        <w:t>rovide supervision as defined in 18VAC115-20-10.</w:t>
      </w:r>
    </w:p>
    <w:p w14:paraId="4E1F4B12" w14:textId="77777777" w:rsidR="00841BB9" w:rsidRPr="0002700F" w:rsidRDefault="00841BB9" w:rsidP="00841BB9">
      <w:pPr>
        <w:pStyle w:val="ListParagraph"/>
        <w:numPr>
          <w:ilvl w:val="0"/>
          <w:numId w:val="2"/>
        </w:numPr>
        <w:autoSpaceDE w:val="0"/>
        <w:autoSpaceDN w:val="0"/>
        <w:adjustRightInd w:val="0"/>
        <w:rPr>
          <w:rFonts w:ascii="Times New Roman" w:hAnsi="Times New Roman" w:cs="Times New Roman"/>
          <w:sz w:val="24"/>
        </w:rPr>
      </w:pPr>
      <w:r w:rsidRPr="0002700F">
        <w:rPr>
          <w:rFonts w:ascii="Times New Roman" w:hAnsi="Times New Roman" w:cs="Times New Roman"/>
          <w:sz w:val="24"/>
        </w:rPr>
        <w:t xml:space="preserve">The supervisor will establish written contract items related to </w:t>
      </w:r>
      <w:r>
        <w:rPr>
          <w:rFonts w:ascii="Times New Roman" w:hAnsi="Times New Roman" w:cs="Times New Roman"/>
          <w:sz w:val="24"/>
        </w:rPr>
        <w:t xml:space="preserve">the </w:t>
      </w:r>
      <w:r w:rsidRPr="0002700F">
        <w:rPr>
          <w:rFonts w:ascii="Times New Roman" w:hAnsi="Times New Roman" w:cs="Times New Roman"/>
          <w:sz w:val="24"/>
        </w:rPr>
        <w:t>frequency of individual and/or group supervision sessions, formal and informal evaluations, contact information, etc.</w:t>
      </w:r>
    </w:p>
    <w:p w14:paraId="218FBDE5" w14:textId="77777777" w:rsidR="00841BB9" w:rsidRPr="00502B4E" w:rsidRDefault="00841BB9" w:rsidP="00841BB9">
      <w:pPr>
        <w:pStyle w:val="ListParagraph"/>
        <w:numPr>
          <w:ilvl w:val="0"/>
          <w:numId w:val="2"/>
        </w:numPr>
        <w:autoSpaceDE w:val="0"/>
        <w:autoSpaceDN w:val="0"/>
        <w:adjustRightInd w:val="0"/>
        <w:rPr>
          <w:rFonts w:ascii="Times New Roman" w:hAnsi="Times New Roman" w:cs="Times New Roman"/>
          <w:sz w:val="24"/>
        </w:rPr>
      </w:pPr>
      <w:r>
        <w:rPr>
          <w:rFonts w:ascii="Times New Roman" w:hAnsi="Times New Roman" w:cs="Times New Roman"/>
          <w:sz w:val="24"/>
        </w:rPr>
        <w:t>The supervisor will e</w:t>
      </w:r>
      <w:r w:rsidRPr="00502B4E">
        <w:rPr>
          <w:rFonts w:ascii="Times New Roman" w:hAnsi="Times New Roman" w:cs="Times New Roman"/>
          <w:sz w:val="24"/>
        </w:rPr>
        <w:t xml:space="preserve">nsure that the </w:t>
      </w:r>
      <w:r>
        <w:rPr>
          <w:rFonts w:ascii="Times New Roman" w:hAnsi="Times New Roman" w:cs="Times New Roman"/>
          <w:sz w:val="24"/>
        </w:rPr>
        <w:t>resident</w:t>
      </w:r>
      <w:r w:rsidRPr="00502B4E">
        <w:rPr>
          <w:rFonts w:ascii="Times New Roman" w:hAnsi="Times New Roman" w:cs="Times New Roman"/>
          <w:sz w:val="24"/>
        </w:rPr>
        <w:t xml:space="preserve"> is practicing within the sc</w:t>
      </w:r>
      <w:r>
        <w:rPr>
          <w:rFonts w:ascii="Times New Roman" w:hAnsi="Times New Roman" w:cs="Times New Roman"/>
          <w:sz w:val="24"/>
        </w:rPr>
        <w:t>ope of the resident’s license.</w:t>
      </w:r>
    </w:p>
    <w:p w14:paraId="2274B131" w14:textId="77777777" w:rsidR="00841BB9" w:rsidRPr="0002700F" w:rsidRDefault="00841BB9" w:rsidP="00841BB9">
      <w:pPr>
        <w:pStyle w:val="ListParagraph"/>
        <w:numPr>
          <w:ilvl w:val="0"/>
          <w:numId w:val="2"/>
        </w:numPr>
        <w:autoSpaceDE w:val="0"/>
        <w:autoSpaceDN w:val="0"/>
        <w:adjustRightInd w:val="0"/>
        <w:rPr>
          <w:rFonts w:ascii="Times New Roman" w:hAnsi="Times New Roman" w:cs="Times New Roman"/>
          <w:sz w:val="24"/>
        </w:rPr>
      </w:pPr>
      <w:r w:rsidRPr="0002700F">
        <w:rPr>
          <w:rFonts w:ascii="Times New Roman" w:hAnsi="Times New Roman" w:cs="Times New Roman"/>
          <w:sz w:val="24"/>
        </w:rPr>
        <w:t>The supervisor will ensure the resident has read and is knowledgeable about the state and federal laws related to reporting requirements and emergency procedures for high risk or abused clients, as well as confidentiality and privileged communication.</w:t>
      </w:r>
    </w:p>
    <w:p w14:paraId="71BE64B6" w14:textId="77777777" w:rsidR="00841BB9" w:rsidRPr="0002700F" w:rsidRDefault="00841BB9" w:rsidP="00841BB9">
      <w:pPr>
        <w:pStyle w:val="ListParagraph"/>
        <w:numPr>
          <w:ilvl w:val="0"/>
          <w:numId w:val="2"/>
        </w:numPr>
        <w:autoSpaceDE w:val="0"/>
        <w:autoSpaceDN w:val="0"/>
        <w:adjustRightInd w:val="0"/>
        <w:rPr>
          <w:rFonts w:ascii="Times New Roman" w:hAnsi="Times New Roman" w:cs="Times New Roman"/>
          <w:sz w:val="24"/>
        </w:rPr>
      </w:pPr>
      <w:r w:rsidRPr="0002700F">
        <w:rPr>
          <w:rFonts w:ascii="Times New Roman" w:hAnsi="Times New Roman" w:cs="Times New Roman"/>
          <w:sz w:val="24"/>
        </w:rPr>
        <w:t xml:space="preserve">The supervisor will, within a reasonable </w:t>
      </w:r>
      <w:proofErr w:type="gramStart"/>
      <w:r w:rsidRPr="0002700F">
        <w:rPr>
          <w:rFonts w:ascii="Times New Roman" w:hAnsi="Times New Roman" w:cs="Times New Roman"/>
          <w:sz w:val="24"/>
        </w:rPr>
        <w:t>period of time</w:t>
      </w:r>
      <w:proofErr w:type="gramEnd"/>
      <w:r w:rsidRPr="0002700F">
        <w:rPr>
          <w:rFonts w:ascii="Times New Roman" w:hAnsi="Times New Roman" w:cs="Times New Roman"/>
          <w:sz w:val="24"/>
        </w:rPr>
        <w:t xml:space="preserve"> before termination of supervision, provide the resident and employer with a notice of termination to avoid or minimize any harmful effect on the resident’s clients or patients.</w:t>
      </w:r>
    </w:p>
    <w:p w14:paraId="302A97FF" w14:textId="77777777" w:rsidR="00841BB9" w:rsidRPr="00502B4E" w:rsidRDefault="00841BB9" w:rsidP="00841BB9">
      <w:pPr>
        <w:pStyle w:val="ListParagraph"/>
        <w:numPr>
          <w:ilvl w:val="0"/>
          <w:numId w:val="2"/>
        </w:numPr>
        <w:autoSpaceDE w:val="0"/>
        <w:autoSpaceDN w:val="0"/>
        <w:adjustRightInd w:val="0"/>
        <w:rPr>
          <w:rFonts w:ascii="Times New Roman" w:hAnsi="Times New Roman" w:cs="Times New Roman"/>
          <w:sz w:val="24"/>
        </w:rPr>
      </w:pPr>
      <w:r>
        <w:rPr>
          <w:rFonts w:ascii="Times New Roman" w:hAnsi="Times New Roman" w:cs="Times New Roman"/>
          <w:sz w:val="24"/>
        </w:rPr>
        <w:t>The supervisor will c</w:t>
      </w:r>
      <w:r w:rsidRPr="00502B4E">
        <w:rPr>
          <w:rFonts w:ascii="Times New Roman" w:hAnsi="Times New Roman" w:cs="Times New Roman"/>
          <w:sz w:val="24"/>
        </w:rPr>
        <w:t xml:space="preserve">onduct supervision as </w:t>
      </w:r>
      <w:r>
        <w:rPr>
          <w:rFonts w:ascii="Times New Roman" w:hAnsi="Times New Roman" w:cs="Times New Roman"/>
          <w:sz w:val="24"/>
        </w:rPr>
        <w:t xml:space="preserve">a </w:t>
      </w:r>
      <w:r w:rsidRPr="00502B4E">
        <w:rPr>
          <w:rFonts w:ascii="Times New Roman" w:hAnsi="Times New Roman" w:cs="Times New Roman"/>
          <w:sz w:val="24"/>
        </w:rPr>
        <w:t xml:space="preserve">process distinct from personal therapy or didactic instruction. </w:t>
      </w:r>
    </w:p>
    <w:p w14:paraId="6D15F178" w14:textId="77777777" w:rsidR="00841BB9" w:rsidRDefault="00841BB9" w:rsidP="00841BB9">
      <w:pPr>
        <w:pStyle w:val="ListParagraph"/>
        <w:numPr>
          <w:ilvl w:val="0"/>
          <w:numId w:val="2"/>
        </w:numPr>
        <w:autoSpaceDE w:val="0"/>
        <w:autoSpaceDN w:val="0"/>
        <w:adjustRightInd w:val="0"/>
        <w:rPr>
          <w:rFonts w:ascii="Times New Roman" w:hAnsi="Times New Roman" w:cs="Times New Roman"/>
          <w:sz w:val="24"/>
        </w:rPr>
      </w:pPr>
      <w:r>
        <w:rPr>
          <w:rFonts w:ascii="Times New Roman" w:hAnsi="Times New Roman" w:cs="Times New Roman"/>
          <w:sz w:val="24"/>
        </w:rPr>
        <w:t>The supervisor will p</w:t>
      </w:r>
      <w:r w:rsidRPr="00502B4E">
        <w:rPr>
          <w:rFonts w:ascii="Times New Roman" w:hAnsi="Times New Roman" w:cs="Times New Roman"/>
          <w:sz w:val="24"/>
        </w:rPr>
        <w:t xml:space="preserve">rovide education, oversight, and guidance in diagnosing, conceptualizing, </w:t>
      </w:r>
      <w:proofErr w:type="gramStart"/>
      <w:r w:rsidRPr="00502B4E">
        <w:rPr>
          <w:rFonts w:ascii="Times New Roman" w:hAnsi="Times New Roman" w:cs="Times New Roman"/>
          <w:sz w:val="24"/>
        </w:rPr>
        <w:t>treating</w:t>
      </w:r>
      <w:proofErr w:type="gramEnd"/>
      <w:r w:rsidRPr="00502B4E">
        <w:rPr>
          <w:rFonts w:ascii="Times New Roman" w:hAnsi="Times New Roman" w:cs="Times New Roman"/>
          <w:sz w:val="24"/>
        </w:rPr>
        <w:t xml:space="preserve"> and dealing with clients and conduct supervision with a focus on raw data as presented by the resident in the resident’s clinical work and through case study. </w:t>
      </w:r>
    </w:p>
    <w:p w14:paraId="7DDD6EA5" w14:textId="77777777" w:rsidR="00841BB9" w:rsidRPr="00502B4E" w:rsidRDefault="00841BB9" w:rsidP="00841BB9">
      <w:pPr>
        <w:pStyle w:val="ListParagraph"/>
        <w:numPr>
          <w:ilvl w:val="0"/>
          <w:numId w:val="2"/>
        </w:numPr>
        <w:autoSpaceDE w:val="0"/>
        <w:autoSpaceDN w:val="0"/>
        <w:adjustRightInd w:val="0"/>
        <w:rPr>
          <w:rFonts w:ascii="Times New Roman" w:hAnsi="Times New Roman" w:cs="Times New Roman"/>
          <w:sz w:val="24"/>
        </w:rPr>
      </w:pPr>
      <w:r>
        <w:rPr>
          <w:rFonts w:ascii="Times New Roman" w:hAnsi="Times New Roman" w:cs="Times New Roman"/>
          <w:sz w:val="24"/>
        </w:rPr>
        <w:t xml:space="preserve">The supervisor will be available outside of scheduled supervision for consultation and/or emergency situations. </w:t>
      </w:r>
    </w:p>
    <w:p w14:paraId="32EA9911" w14:textId="77777777" w:rsidR="00841BB9" w:rsidRPr="00502B4E" w:rsidRDefault="00841BB9" w:rsidP="00841BB9">
      <w:pPr>
        <w:pStyle w:val="ListParagraph"/>
        <w:numPr>
          <w:ilvl w:val="0"/>
          <w:numId w:val="2"/>
        </w:numPr>
        <w:autoSpaceDE w:val="0"/>
        <w:autoSpaceDN w:val="0"/>
        <w:adjustRightInd w:val="0"/>
        <w:rPr>
          <w:rFonts w:ascii="Times New Roman" w:hAnsi="Times New Roman" w:cs="Times New Roman"/>
          <w:sz w:val="24"/>
        </w:rPr>
      </w:pPr>
      <w:r>
        <w:rPr>
          <w:rFonts w:ascii="Times New Roman" w:hAnsi="Times New Roman" w:cs="Times New Roman"/>
          <w:sz w:val="24"/>
        </w:rPr>
        <w:t>The supervisor will m</w:t>
      </w:r>
      <w:r w:rsidRPr="00502B4E">
        <w:rPr>
          <w:rFonts w:ascii="Times New Roman" w:hAnsi="Times New Roman" w:cs="Times New Roman"/>
          <w:sz w:val="24"/>
        </w:rPr>
        <w:t xml:space="preserve">ake a reasonable effort to ensure the resident’s competence to practice. </w:t>
      </w:r>
    </w:p>
    <w:p w14:paraId="6CFEF505" w14:textId="77777777" w:rsidR="00841BB9" w:rsidRDefault="00841BB9" w:rsidP="00841BB9">
      <w:pPr>
        <w:pStyle w:val="ListParagraph"/>
        <w:numPr>
          <w:ilvl w:val="0"/>
          <w:numId w:val="2"/>
        </w:numPr>
        <w:autoSpaceDE w:val="0"/>
        <w:autoSpaceDN w:val="0"/>
        <w:adjustRightInd w:val="0"/>
        <w:rPr>
          <w:rFonts w:ascii="Times New Roman" w:hAnsi="Times New Roman" w:cs="Times New Roman"/>
          <w:sz w:val="24"/>
        </w:rPr>
      </w:pPr>
      <w:r>
        <w:rPr>
          <w:rFonts w:ascii="Times New Roman" w:hAnsi="Times New Roman" w:cs="Times New Roman"/>
          <w:sz w:val="24"/>
        </w:rPr>
        <w:t>The supervisor will</w:t>
      </w:r>
      <w:r w:rsidRPr="00502B4E">
        <w:rPr>
          <w:rFonts w:ascii="Times New Roman" w:hAnsi="Times New Roman" w:cs="Times New Roman"/>
          <w:sz w:val="24"/>
        </w:rPr>
        <w:t xml:space="preserve"> immediately report to the Board any uneth</w:t>
      </w:r>
      <w:r>
        <w:rPr>
          <w:rFonts w:ascii="Times New Roman" w:hAnsi="Times New Roman" w:cs="Times New Roman"/>
          <w:sz w:val="24"/>
        </w:rPr>
        <w:t>ical practice performed by the r</w:t>
      </w:r>
      <w:r w:rsidRPr="00502B4E">
        <w:rPr>
          <w:rFonts w:ascii="Times New Roman" w:hAnsi="Times New Roman" w:cs="Times New Roman"/>
          <w:sz w:val="24"/>
        </w:rPr>
        <w:t>esident, in accordance with regulation 18VAC115-20-130.</w:t>
      </w:r>
    </w:p>
    <w:p w14:paraId="0C0AA479" w14:textId="43DD4124" w:rsidR="00841BB9" w:rsidRDefault="00841BB9" w:rsidP="00841BB9">
      <w:pPr>
        <w:pStyle w:val="ListParagraph"/>
        <w:numPr>
          <w:ilvl w:val="0"/>
          <w:numId w:val="2"/>
        </w:numPr>
        <w:autoSpaceDE w:val="0"/>
        <w:autoSpaceDN w:val="0"/>
        <w:adjustRightInd w:val="0"/>
        <w:rPr>
          <w:rFonts w:ascii="Times New Roman" w:hAnsi="Times New Roman" w:cs="Times New Roman"/>
          <w:sz w:val="24"/>
        </w:rPr>
      </w:pPr>
      <w:r>
        <w:rPr>
          <w:rFonts w:ascii="Times New Roman" w:hAnsi="Times New Roman" w:cs="Times New Roman"/>
          <w:sz w:val="24"/>
        </w:rPr>
        <w:t xml:space="preserve">The supervisor will remain </w:t>
      </w:r>
      <w:proofErr w:type="gramStart"/>
      <w:r>
        <w:rPr>
          <w:rFonts w:ascii="Times New Roman" w:hAnsi="Times New Roman" w:cs="Times New Roman"/>
          <w:sz w:val="24"/>
        </w:rPr>
        <w:t>up-to-date</w:t>
      </w:r>
      <w:proofErr w:type="gramEnd"/>
      <w:r>
        <w:rPr>
          <w:rFonts w:ascii="Times New Roman" w:hAnsi="Times New Roman" w:cs="Times New Roman"/>
          <w:sz w:val="24"/>
        </w:rPr>
        <w:t xml:space="preserve"> on the changes related to the regulations governing the practice of professional counseling. </w:t>
      </w:r>
    </w:p>
    <w:p w14:paraId="1A18E9DB" w14:textId="77777777" w:rsidR="00687358" w:rsidRDefault="00687358" w:rsidP="00687358">
      <w:pPr>
        <w:pStyle w:val="ListParagraph"/>
        <w:autoSpaceDE w:val="0"/>
        <w:autoSpaceDN w:val="0"/>
        <w:adjustRightInd w:val="0"/>
        <w:ind w:left="1080"/>
        <w:rPr>
          <w:rFonts w:ascii="Times New Roman" w:hAnsi="Times New Roman" w:cs="Times New Roman"/>
          <w:sz w:val="24"/>
        </w:rPr>
      </w:pPr>
    </w:p>
    <w:p w14:paraId="0A4E2C09" w14:textId="109F0D69" w:rsidR="00687358" w:rsidRPr="00687358" w:rsidRDefault="00687358" w:rsidP="00687358">
      <w:pPr>
        <w:autoSpaceDE w:val="0"/>
        <w:autoSpaceDN w:val="0"/>
        <w:adjustRightInd w:val="0"/>
        <w:rPr>
          <w:rFonts w:ascii="Times New Roman" w:hAnsi="Times New Roman" w:cs="Times New Roman"/>
          <w:sz w:val="24"/>
        </w:rPr>
      </w:pPr>
      <w:r>
        <w:rPr>
          <w:rFonts w:ascii="Times New Roman" w:hAnsi="Times New Roman" w:cs="Times New Roman"/>
          <w:sz w:val="28"/>
          <w:szCs w:val="28"/>
        </w:rPr>
        <w:t xml:space="preserve">III. </w:t>
      </w:r>
      <w:r w:rsidRPr="006F3B76">
        <w:rPr>
          <w:rFonts w:ascii="Times New Roman" w:hAnsi="Times New Roman" w:cs="Times New Roman"/>
          <w:b/>
          <w:sz w:val="24"/>
          <w:u w:val="single"/>
        </w:rPr>
        <w:t>Duties</w:t>
      </w:r>
      <w:r>
        <w:rPr>
          <w:rFonts w:ascii="Times New Roman" w:hAnsi="Times New Roman" w:cs="Times New Roman"/>
          <w:b/>
          <w:sz w:val="24"/>
          <w:u w:val="single"/>
        </w:rPr>
        <w:t>:</w:t>
      </w:r>
    </w:p>
    <w:p w14:paraId="73FBFDA7" w14:textId="77777777" w:rsidR="00687358" w:rsidRPr="00525DCC" w:rsidRDefault="00687358" w:rsidP="00687358">
      <w:pPr>
        <w:rPr>
          <w:rFonts w:ascii="Times New Roman" w:hAnsi="Times New Roman" w:cs="Times New Roman"/>
          <w:sz w:val="24"/>
        </w:rPr>
      </w:pPr>
      <w:r>
        <w:rPr>
          <w:rFonts w:ascii="Times New Roman" w:hAnsi="Times New Roman" w:cs="Times New Roman"/>
          <w:sz w:val="24"/>
        </w:rPr>
        <w:t>The supervisor agrees</w:t>
      </w:r>
      <w:r w:rsidRPr="00525DCC">
        <w:rPr>
          <w:rFonts w:ascii="Times New Roman" w:hAnsi="Times New Roman" w:cs="Times New Roman"/>
          <w:sz w:val="24"/>
        </w:rPr>
        <w:t xml:space="preserve"> to provide clinical </w:t>
      </w:r>
      <w:r>
        <w:rPr>
          <w:rFonts w:ascii="Times New Roman" w:hAnsi="Times New Roman" w:cs="Times New Roman"/>
          <w:sz w:val="24"/>
        </w:rPr>
        <w:t xml:space="preserve">in-person </w:t>
      </w:r>
      <w:r w:rsidRPr="00525DCC">
        <w:rPr>
          <w:rFonts w:ascii="Times New Roman" w:hAnsi="Times New Roman" w:cs="Times New Roman"/>
          <w:sz w:val="24"/>
        </w:rPr>
        <w:t>supervision to __</w:t>
      </w:r>
      <w:r>
        <w:rPr>
          <w:rFonts w:ascii="Times New Roman" w:hAnsi="Times New Roman" w:cs="Times New Roman"/>
          <w:sz w:val="24"/>
        </w:rPr>
        <w:t>_____</w:t>
      </w:r>
      <w:r w:rsidRPr="00525DCC">
        <w:rPr>
          <w:rFonts w:ascii="Times New Roman" w:hAnsi="Times New Roman" w:cs="Times New Roman"/>
          <w:sz w:val="24"/>
        </w:rPr>
        <w:t>________</w:t>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t>___</w:t>
      </w:r>
      <w:r w:rsidRPr="00525DCC">
        <w:rPr>
          <w:rFonts w:ascii="Times New Roman" w:hAnsi="Times New Roman" w:cs="Times New Roman"/>
          <w:sz w:val="24"/>
        </w:rPr>
        <w:t xml:space="preserve">_for </w:t>
      </w:r>
      <w:r>
        <w:rPr>
          <w:rFonts w:ascii="Times New Roman" w:hAnsi="Times New Roman" w:cs="Times New Roman"/>
          <w:sz w:val="24"/>
        </w:rPr>
        <w:t>a minimum of one</w:t>
      </w:r>
      <w:r w:rsidRPr="00525DCC">
        <w:rPr>
          <w:rFonts w:ascii="Times New Roman" w:hAnsi="Times New Roman" w:cs="Times New Roman"/>
          <w:sz w:val="24"/>
        </w:rPr>
        <w:t xml:space="preserve"> hour</w:t>
      </w:r>
      <w:r>
        <w:rPr>
          <w:rFonts w:ascii="Times New Roman" w:hAnsi="Times New Roman" w:cs="Times New Roman"/>
          <w:sz w:val="24"/>
        </w:rPr>
        <w:t xml:space="preserve"> and a maximum of four hours per</w:t>
      </w:r>
      <w:r w:rsidRPr="00525DCC">
        <w:rPr>
          <w:rFonts w:ascii="Times New Roman" w:hAnsi="Times New Roman" w:cs="Times New Roman"/>
          <w:sz w:val="24"/>
        </w:rPr>
        <w:t xml:space="preserve"> week</w:t>
      </w:r>
      <w:r>
        <w:rPr>
          <w:rFonts w:ascii="Times New Roman" w:hAnsi="Times New Roman" w:cs="Times New Roman"/>
          <w:sz w:val="24"/>
        </w:rPr>
        <w:t xml:space="preserve"> (40 hours of work)</w:t>
      </w:r>
      <w:r w:rsidRPr="00525DCC">
        <w:rPr>
          <w:rFonts w:ascii="Times New Roman" w:hAnsi="Times New Roman" w:cs="Times New Roman"/>
          <w:sz w:val="24"/>
        </w:rPr>
        <w:t xml:space="preserve"> of face-to-face individual</w:t>
      </w:r>
      <w:r>
        <w:rPr>
          <w:rFonts w:ascii="Times New Roman" w:hAnsi="Times New Roman" w:cs="Times New Roman"/>
          <w:sz w:val="24"/>
        </w:rPr>
        <w:t xml:space="preserve"> or group in-person supervision.</w:t>
      </w:r>
      <w:r w:rsidRPr="00525DCC">
        <w:rPr>
          <w:rFonts w:ascii="Times New Roman" w:hAnsi="Times New Roman" w:cs="Times New Roman"/>
          <w:sz w:val="24"/>
        </w:rPr>
        <w:t xml:space="preserve"> </w:t>
      </w:r>
      <w:r>
        <w:rPr>
          <w:rFonts w:ascii="Times New Roman" w:hAnsi="Times New Roman" w:cs="Times New Roman"/>
          <w:sz w:val="24"/>
        </w:rPr>
        <w:t>The following duties may include but not limited to:</w:t>
      </w:r>
    </w:p>
    <w:p w14:paraId="253EEC33" w14:textId="049627E2" w:rsidR="00687358" w:rsidRPr="00687358" w:rsidRDefault="00687358" w:rsidP="00687358">
      <w:pPr>
        <w:pStyle w:val="ListParagraph"/>
        <w:widowControl w:val="0"/>
        <w:numPr>
          <w:ilvl w:val="0"/>
          <w:numId w:val="3"/>
        </w:numPr>
        <w:autoSpaceDN w:val="0"/>
        <w:adjustRightInd w:val="0"/>
        <w:rPr>
          <w:rFonts w:ascii="Times New Roman" w:hAnsi="Times New Roman" w:cs="Times New Roman"/>
          <w:sz w:val="24"/>
        </w:rPr>
      </w:pPr>
      <w:r w:rsidRPr="00687358">
        <w:rPr>
          <w:rFonts w:ascii="Times New Roman" w:hAnsi="Times New Roman" w:cs="Times New Roman"/>
          <w:sz w:val="24"/>
        </w:rPr>
        <w:t>Uphold ethical guidelines.</w:t>
      </w:r>
    </w:p>
    <w:p w14:paraId="79F8362B" w14:textId="77777777" w:rsidR="00687358" w:rsidRPr="00525DCC" w:rsidRDefault="00687358" w:rsidP="00687358">
      <w:pPr>
        <w:widowControl w:val="0"/>
        <w:numPr>
          <w:ilvl w:val="0"/>
          <w:numId w:val="3"/>
        </w:numPr>
        <w:autoSpaceDN w:val="0"/>
        <w:adjustRightInd w:val="0"/>
        <w:rPr>
          <w:rFonts w:ascii="Times New Roman" w:hAnsi="Times New Roman" w:cs="Times New Roman"/>
          <w:sz w:val="24"/>
        </w:rPr>
      </w:pPr>
      <w:r w:rsidRPr="00525DCC">
        <w:rPr>
          <w:rFonts w:ascii="Times New Roman" w:hAnsi="Times New Roman" w:cs="Times New Roman"/>
          <w:sz w:val="24"/>
        </w:rPr>
        <w:t>Examine client presenting complaints and treatment plans</w:t>
      </w:r>
      <w:r>
        <w:rPr>
          <w:rFonts w:ascii="Times New Roman" w:hAnsi="Times New Roman" w:cs="Times New Roman"/>
          <w:sz w:val="24"/>
        </w:rPr>
        <w:t>.</w:t>
      </w:r>
    </w:p>
    <w:p w14:paraId="42430110" w14:textId="77777777" w:rsidR="00687358" w:rsidRPr="00525DCC" w:rsidRDefault="00687358" w:rsidP="00687358">
      <w:pPr>
        <w:widowControl w:val="0"/>
        <w:numPr>
          <w:ilvl w:val="0"/>
          <w:numId w:val="3"/>
        </w:numPr>
        <w:autoSpaceDN w:val="0"/>
        <w:adjustRightInd w:val="0"/>
        <w:rPr>
          <w:rFonts w:ascii="Times New Roman" w:hAnsi="Times New Roman" w:cs="Times New Roman"/>
          <w:sz w:val="24"/>
        </w:rPr>
      </w:pPr>
      <w:r w:rsidRPr="00525DCC">
        <w:rPr>
          <w:rFonts w:ascii="Times New Roman" w:hAnsi="Times New Roman" w:cs="Times New Roman"/>
          <w:sz w:val="24"/>
        </w:rPr>
        <w:t>View videotapes of supervisee's counseling sessions</w:t>
      </w:r>
      <w:r>
        <w:rPr>
          <w:rFonts w:ascii="Times New Roman" w:hAnsi="Times New Roman" w:cs="Times New Roman"/>
          <w:sz w:val="24"/>
        </w:rPr>
        <w:t>.</w:t>
      </w:r>
    </w:p>
    <w:p w14:paraId="1F8C9CF4" w14:textId="77777777" w:rsidR="00687358" w:rsidRPr="00525DCC" w:rsidRDefault="00687358" w:rsidP="00687358">
      <w:pPr>
        <w:widowControl w:val="0"/>
        <w:numPr>
          <w:ilvl w:val="0"/>
          <w:numId w:val="3"/>
        </w:numPr>
        <w:autoSpaceDN w:val="0"/>
        <w:adjustRightInd w:val="0"/>
        <w:rPr>
          <w:rFonts w:ascii="Times New Roman" w:hAnsi="Times New Roman" w:cs="Times New Roman"/>
          <w:sz w:val="24"/>
        </w:rPr>
      </w:pPr>
      <w:r w:rsidRPr="00525DCC">
        <w:rPr>
          <w:rFonts w:ascii="Times New Roman" w:hAnsi="Times New Roman" w:cs="Times New Roman"/>
          <w:sz w:val="24"/>
        </w:rPr>
        <w:t>Challenge supervisee to justify approach and techniques used</w:t>
      </w:r>
      <w:r>
        <w:rPr>
          <w:rFonts w:ascii="Times New Roman" w:hAnsi="Times New Roman" w:cs="Times New Roman"/>
          <w:sz w:val="24"/>
        </w:rPr>
        <w:t>.</w:t>
      </w:r>
    </w:p>
    <w:p w14:paraId="706E03D2" w14:textId="77777777" w:rsidR="00687358" w:rsidRPr="00525DCC" w:rsidRDefault="00687358" w:rsidP="00687358">
      <w:pPr>
        <w:widowControl w:val="0"/>
        <w:numPr>
          <w:ilvl w:val="0"/>
          <w:numId w:val="3"/>
        </w:numPr>
        <w:autoSpaceDN w:val="0"/>
        <w:adjustRightInd w:val="0"/>
        <w:rPr>
          <w:rFonts w:ascii="Times New Roman" w:hAnsi="Times New Roman" w:cs="Times New Roman"/>
          <w:sz w:val="24"/>
        </w:rPr>
      </w:pPr>
      <w:r w:rsidRPr="00525DCC">
        <w:rPr>
          <w:rFonts w:ascii="Times New Roman" w:hAnsi="Times New Roman" w:cs="Times New Roman"/>
          <w:sz w:val="24"/>
        </w:rPr>
        <w:t>Monitor supervisee's basic attending skills</w:t>
      </w:r>
      <w:r>
        <w:rPr>
          <w:rFonts w:ascii="Times New Roman" w:hAnsi="Times New Roman" w:cs="Times New Roman"/>
          <w:sz w:val="24"/>
        </w:rPr>
        <w:t>.</w:t>
      </w:r>
    </w:p>
    <w:p w14:paraId="47957E8F" w14:textId="77777777" w:rsidR="00687358" w:rsidRPr="00525DCC" w:rsidRDefault="00687358" w:rsidP="00687358">
      <w:pPr>
        <w:widowControl w:val="0"/>
        <w:numPr>
          <w:ilvl w:val="0"/>
          <w:numId w:val="3"/>
        </w:numPr>
        <w:autoSpaceDN w:val="0"/>
        <w:adjustRightInd w:val="0"/>
        <w:rPr>
          <w:rFonts w:ascii="Times New Roman" w:hAnsi="Times New Roman" w:cs="Times New Roman"/>
          <w:sz w:val="24"/>
        </w:rPr>
      </w:pPr>
      <w:r w:rsidRPr="00525DCC">
        <w:rPr>
          <w:rFonts w:ascii="Times New Roman" w:hAnsi="Times New Roman" w:cs="Times New Roman"/>
          <w:sz w:val="24"/>
        </w:rPr>
        <w:t>Support supervisee's development as a counselor</w:t>
      </w:r>
      <w:r>
        <w:rPr>
          <w:rFonts w:ascii="Times New Roman" w:hAnsi="Times New Roman" w:cs="Times New Roman"/>
          <w:sz w:val="24"/>
        </w:rPr>
        <w:t>.</w:t>
      </w:r>
    </w:p>
    <w:p w14:paraId="4D2503BF" w14:textId="77777777" w:rsidR="00687358" w:rsidRPr="00525DCC" w:rsidRDefault="00687358" w:rsidP="00687358">
      <w:pPr>
        <w:widowControl w:val="0"/>
        <w:numPr>
          <w:ilvl w:val="0"/>
          <w:numId w:val="3"/>
        </w:numPr>
        <w:autoSpaceDN w:val="0"/>
        <w:adjustRightInd w:val="0"/>
        <w:rPr>
          <w:rFonts w:ascii="Times New Roman" w:hAnsi="Times New Roman" w:cs="Times New Roman"/>
          <w:sz w:val="24"/>
        </w:rPr>
      </w:pPr>
      <w:r w:rsidRPr="00525DCC">
        <w:rPr>
          <w:rFonts w:ascii="Times New Roman" w:hAnsi="Times New Roman" w:cs="Times New Roman"/>
          <w:sz w:val="24"/>
        </w:rPr>
        <w:t>Present and model appropriate directives</w:t>
      </w:r>
      <w:r>
        <w:rPr>
          <w:rFonts w:ascii="Times New Roman" w:hAnsi="Times New Roman" w:cs="Times New Roman"/>
          <w:sz w:val="24"/>
        </w:rPr>
        <w:t>.</w:t>
      </w:r>
    </w:p>
    <w:p w14:paraId="200DA163" w14:textId="77777777" w:rsidR="00687358" w:rsidRPr="00525DCC" w:rsidRDefault="00687358" w:rsidP="00687358">
      <w:pPr>
        <w:widowControl w:val="0"/>
        <w:numPr>
          <w:ilvl w:val="0"/>
          <w:numId w:val="3"/>
        </w:numPr>
        <w:autoSpaceDN w:val="0"/>
        <w:adjustRightInd w:val="0"/>
        <w:rPr>
          <w:rFonts w:ascii="Times New Roman" w:hAnsi="Times New Roman" w:cs="Times New Roman"/>
          <w:sz w:val="24"/>
        </w:rPr>
      </w:pPr>
      <w:r w:rsidRPr="00525DCC">
        <w:rPr>
          <w:rFonts w:ascii="Times New Roman" w:hAnsi="Times New Roman" w:cs="Times New Roman"/>
          <w:sz w:val="24"/>
        </w:rPr>
        <w:t>Intervene when client welfare is at risk</w:t>
      </w:r>
      <w:r>
        <w:rPr>
          <w:rFonts w:ascii="Times New Roman" w:hAnsi="Times New Roman" w:cs="Times New Roman"/>
          <w:sz w:val="24"/>
        </w:rPr>
        <w:t>.</w:t>
      </w:r>
    </w:p>
    <w:p w14:paraId="45F51520" w14:textId="6006D1F9" w:rsidR="00687358" w:rsidRDefault="00687358" w:rsidP="00687358">
      <w:pPr>
        <w:widowControl w:val="0"/>
        <w:numPr>
          <w:ilvl w:val="0"/>
          <w:numId w:val="3"/>
        </w:numPr>
        <w:autoSpaceDN w:val="0"/>
        <w:adjustRightInd w:val="0"/>
        <w:rPr>
          <w:rFonts w:ascii="Times New Roman" w:hAnsi="Times New Roman" w:cs="Times New Roman"/>
          <w:sz w:val="24"/>
        </w:rPr>
      </w:pPr>
      <w:r w:rsidRPr="00525DCC">
        <w:rPr>
          <w:rFonts w:ascii="Times New Roman" w:hAnsi="Times New Roman" w:cs="Times New Roman"/>
          <w:sz w:val="24"/>
        </w:rPr>
        <w:t>Maintain weekly supervision case notes</w:t>
      </w:r>
      <w:r>
        <w:rPr>
          <w:rFonts w:ascii="Times New Roman" w:hAnsi="Times New Roman" w:cs="Times New Roman"/>
          <w:sz w:val="24"/>
        </w:rPr>
        <w:t>.</w:t>
      </w:r>
    </w:p>
    <w:p w14:paraId="00B22BAE" w14:textId="4E426D1B" w:rsidR="00687358" w:rsidRDefault="00687358" w:rsidP="00687358">
      <w:pPr>
        <w:widowControl w:val="0"/>
        <w:autoSpaceDN w:val="0"/>
        <w:adjustRightInd w:val="0"/>
        <w:rPr>
          <w:rFonts w:ascii="Times New Roman" w:hAnsi="Times New Roman" w:cs="Times New Roman"/>
          <w:sz w:val="24"/>
        </w:rPr>
      </w:pPr>
    </w:p>
    <w:p w14:paraId="3B22ECC9" w14:textId="3B4A63FA" w:rsidR="00687358" w:rsidRDefault="00687358" w:rsidP="00687358">
      <w:pPr>
        <w:autoSpaceDE w:val="0"/>
        <w:autoSpaceDN w:val="0"/>
        <w:adjustRightInd w:val="0"/>
        <w:ind w:left="1080"/>
        <w:rPr>
          <w:rFonts w:ascii="Times New Roman" w:hAnsi="Times New Roman" w:cs="Times New Roman"/>
          <w:sz w:val="24"/>
        </w:rPr>
      </w:pPr>
    </w:p>
    <w:p w14:paraId="2FEA3D65" w14:textId="221D6550" w:rsidR="00687358" w:rsidRDefault="00687358" w:rsidP="00687358">
      <w:pPr>
        <w:autoSpaceDE w:val="0"/>
        <w:autoSpaceDN w:val="0"/>
        <w:adjustRightInd w:val="0"/>
        <w:ind w:left="1080"/>
        <w:rPr>
          <w:rFonts w:ascii="Times New Roman" w:hAnsi="Times New Roman" w:cs="Times New Roman"/>
          <w:sz w:val="24"/>
        </w:rPr>
      </w:pPr>
    </w:p>
    <w:p w14:paraId="73B03B3A" w14:textId="7C77FD76" w:rsidR="00687358" w:rsidRDefault="00210732" w:rsidP="00210732">
      <w:pPr>
        <w:autoSpaceDE w:val="0"/>
        <w:autoSpaceDN w:val="0"/>
        <w:adjustRightInd w:val="0"/>
        <w:ind w:left="3600" w:hanging="3510"/>
        <w:rPr>
          <w:rFonts w:ascii="Times New Roman" w:hAnsi="Times New Roman" w:cs="Times New Roman"/>
          <w:b/>
          <w:bCs/>
          <w:sz w:val="24"/>
          <w:u w:val="single"/>
        </w:rPr>
      </w:pPr>
      <w:r>
        <w:rPr>
          <w:rFonts w:ascii="Times New Roman" w:hAnsi="Times New Roman" w:cs="Times New Roman"/>
          <w:sz w:val="24"/>
        </w:rPr>
        <w:lastRenderedPageBreak/>
        <w:t xml:space="preserve">IV. </w:t>
      </w:r>
      <w:r>
        <w:rPr>
          <w:rFonts w:ascii="Times New Roman" w:hAnsi="Times New Roman" w:cs="Times New Roman"/>
          <w:b/>
          <w:bCs/>
          <w:sz w:val="24"/>
          <w:u w:val="single"/>
        </w:rPr>
        <w:t>Responsibilities</w:t>
      </w:r>
    </w:p>
    <w:p w14:paraId="1276B312" w14:textId="77777777" w:rsidR="00F75CFB" w:rsidRDefault="00F75CFB" w:rsidP="00F75CFB">
      <w:pPr>
        <w:autoSpaceDE w:val="0"/>
        <w:autoSpaceDN w:val="0"/>
        <w:adjustRightInd w:val="0"/>
        <w:ind w:left="3600"/>
        <w:rPr>
          <w:rFonts w:ascii="Times New Roman" w:hAnsi="Times New Roman" w:cs="Times New Roman"/>
          <w:b/>
          <w:bCs/>
          <w:sz w:val="24"/>
        </w:rPr>
      </w:pPr>
      <w:r>
        <w:rPr>
          <w:rFonts w:ascii="Times New Roman" w:hAnsi="Times New Roman" w:cs="Times New Roman"/>
          <w:b/>
          <w:bCs/>
          <w:sz w:val="24"/>
        </w:rPr>
        <w:t>SUPERVISEE</w:t>
      </w:r>
    </w:p>
    <w:p w14:paraId="22438BB5" w14:textId="77777777" w:rsidR="00F75CFB" w:rsidRPr="00210732" w:rsidRDefault="00F75CFB" w:rsidP="00210732">
      <w:pPr>
        <w:autoSpaceDE w:val="0"/>
        <w:autoSpaceDN w:val="0"/>
        <w:adjustRightInd w:val="0"/>
        <w:ind w:left="3600" w:hanging="3510"/>
        <w:rPr>
          <w:rFonts w:ascii="Times New Roman" w:hAnsi="Times New Roman" w:cs="Times New Roman"/>
          <w:b/>
          <w:bCs/>
          <w:sz w:val="24"/>
          <w:u w:val="single"/>
        </w:rPr>
      </w:pPr>
    </w:p>
    <w:p w14:paraId="45E2BEE6" w14:textId="77777777" w:rsidR="00687358" w:rsidRPr="00502B4E"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The resident will r</w:t>
      </w:r>
      <w:r w:rsidRPr="00502B4E">
        <w:rPr>
          <w:rFonts w:ascii="Times New Roman" w:hAnsi="Times New Roman" w:cs="Times New Roman"/>
          <w:sz w:val="24"/>
        </w:rPr>
        <w:t xml:space="preserve">ead, </w:t>
      </w:r>
      <w:proofErr w:type="gramStart"/>
      <w:r w:rsidRPr="00502B4E">
        <w:rPr>
          <w:rFonts w:ascii="Times New Roman" w:hAnsi="Times New Roman" w:cs="Times New Roman"/>
          <w:sz w:val="24"/>
        </w:rPr>
        <w:t>understand</w:t>
      </w:r>
      <w:proofErr w:type="gramEnd"/>
      <w:r w:rsidRPr="00502B4E">
        <w:rPr>
          <w:rFonts w:ascii="Times New Roman" w:hAnsi="Times New Roman" w:cs="Times New Roman"/>
          <w:sz w:val="24"/>
        </w:rPr>
        <w:t xml:space="preserve"> and comply with the</w:t>
      </w:r>
      <w:r>
        <w:rPr>
          <w:rFonts w:ascii="Times New Roman" w:hAnsi="Times New Roman" w:cs="Times New Roman"/>
          <w:sz w:val="24"/>
        </w:rPr>
        <w:t xml:space="preserve"> R</w:t>
      </w:r>
      <w:r w:rsidRPr="00502B4E">
        <w:rPr>
          <w:rFonts w:ascii="Times New Roman" w:hAnsi="Times New Roman" w:cs="Times New Roman"/>
          <w:sz w:val="24"/>
        </w:rPr>
        <w:t xml:space="preserve">egulations </w:t>
      </w:r>
      <w:r>
        <w:rPr>
          <w:rFonts w:ascii="Times New Roman" w:hAnsi="Times New Roman" w:cs="Times New Roman"/>
          <w:sz w:val="24"/>
        </w:rPr>
        <w:t>G</w:t>
      </w:r>
      <w:r w:rsidRPr="00502B4E">
        <w:rPr>
          <w:rFonts w:ascii="Times New Roman" w:hAnsi="Times New Roman" w:cs="Times New Roman"/>
          <w:sz w:val="24"/>
        </w:rPr>
        <w:t>overn</w:t>
      </w:r>
      <w:r>
        <w:rPr>
          <w:rFonts w:ascii="Times New Roman" w:hAnsi="Times New Roman" w:cs="Times New Roman"/>
          <w:sz w:val="24"/>
        </w:rPr>
        <w:t>ing</w:t>
      </w:r>
      <w:r w:rsidRPr="00502B4E">
        <w:rPr>
          <w:rFonts w:ascii="Times New Roman" w:hAnsi="Times New Roman" w:cs="Times New Roman"/>
          <w:sz w:val="24"/>
        </w:rPr>
        <w:t xml:space="preserve"> the </w:t>
      </w:r>
      <w:r>
        <w:rPr>
          <w:rFonts w:ascii="Times New Roman" w:hAnsi="Times New Roman" w:cs="Times New Roman"/>
          <w:sz w:val="24"/>
        </w:rPr>
        <w:t>Practice of Professional Counseling in Virginia.</w:t>
      </w:r>
    </w:p>
    <w:p w14:paraId="26C25C44" w14:textId="77777777" w:rsidR="00687358" w:rsidRPr="00502B4E"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The resident will v</w:t>
      </w:r>
      <w:r w:rsidRPr="00502B4E">
        <w:rPr>
          <w:rFonts w:ascii="Times New Roman" w:hAnsi="Times New Roman" w:cs="Times New Roman"/>
          <w:sz w:val="24"/>
        </w:rPr>
        <w:t>erify that the supervisor</w:t>
      </w:r>
      <w:r>
        <w:rPr>
          <w:rFonts w:ascii="Times New Roman" w:hAnsi="Times New Roman" w:cs="Times New Roman"/>
          <w:sz w:val="24"/>
        </w:rPr>
        <w:t xml:space="preserve"> has been approved as a supervisor by the Virginia Board of Counseling.</w:t>
      </w:r>
    </w:p>
    <w:p w14:paraId="095A66F6" w14:textId="77777777" w:rsidR="00687358" w:rsidRPr="00502B4E"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The resident will e</w:t>
      </w:r>
      <w:r w:rsidRPr="00502B4E">
        <w:rPr>
          <w:rFonts w:ascii="Times New Roman" w:hAnsi="Times New Roman" w:cs="Times New Roman"/>
          <w:sz w:val="24"/>
        </w:rPr>
        <w:t xml:space="preserve">stablish and execute a supervisory contract for supervision before </w:t>
      </w:r>
      <w:r>
        <w:rPr>
          <w:rFonts w:ascii="Times New Roman" w:hAnsi="Times New Roman" w:cs="Times New Roman"/>
          <w:sz w:val="24"/>
        </w:rPr>
        <w:t>providing</w:t>
      </w:r>
      <w:r w:rsidRPr="00502B4E">
        <w:rPr>
          <w:rFonts w:ascii="Times New Roman" w:hAnsi="Times New Roman" w:cs="Times New Roman"/>
          <w:sz w:val="24"/>
        </w:rPr>
        <w:t xml:space="preserve"> clinical counseling services </w:t>
      </w:r>
      <w:r>
        <w:rPr>
          <w:rFonts w:ascii="Times New Roman" w:hAnsi="Times New Roman" w:cs="Times New Roman"/>
          <w:sz w:val="24"/>
        </w:rPr>
        <w:t xml:space="preserve">as a licensed Resident in Counseling </w:t>
      </w:r>
      <w:r w:rsidRPr="00502B4E">
        <w:rPr>
          <w:rFonts w:ascii="Times New Roman" w:hAnsi="Times New Roman" w:cs="Times New Roman"/>
          <w:sz w:val="24"/>
        </w:rPr>
        <w:t xml:space="preserve">and </w:t>
      </w:r>
      <w:r>
        <w:rPr>
          <w:rFonts w:ascii="Times New Roman" w:hAnsi="Times New Roman" w:cs="Times New Roman"/>
          <w:sz w:val="24"/>
        </w:rPr>
        <w:t>before counting</w:t>
      </w:r>
      <w:r w:rsidRPr="00502B4E">
        <w:rPr>
          <w:rFonts w:ascii="Times New Roman" w:hAnsi="Times New Roman" w:cs="Times New Roman"/>
          <w:sz w:val="24"/>
        </w:rPr>
        <w:t xml:space="preserve"> hours toward LPC licensure.</w:t>
      </w:r>
    </w:p>
    <w:p w14:paraId="6C2C9F11" w14:textId="77777777" w:rsidR="00687358" w:rsidRPr="00502B4E"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The resident will p</w:t>
      </w:r>
      <w:r w:rsidRPr="00502B4E">
        <w:rPr>
          <w:rFonts w:ascii="Times New Roman" w:hAnsi="Times New Roman" w:cs="Times New Roman"/>
          <w:sz w:val="24"/>
        </w:rPr>
        <w:t xml:space="preserve">articipate in supervision with a goal of increasing competency in clinical practice and attend supervision on the agreed upon basis. </w:t>
      </w:r>
    </w:p>
    <w:p w14:paraId="06DF35C2" w14:textId="77777777" w:rsidR="00687358" w:rsidRPr="00502B4E"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The resident will b</w:t>
      </w:r>
      <w:r w:rsidRPr="00502B4E">
        <w:rPr>
          <w:rFonts w:ascii="Times New Roman" w:hAnsi="Times New Roman" w:cs="Times New Roman"/>
          <w:sz w:val="24"/>
        </w:rPr>
        <w:t>e prepare</w:t>
      </w:r>
      <w:r>
        <w:rPr>
          <w:rFonts w:ascii="Times New Roman" w:hAnsi="Times New Roman" w:cs="Times New Roman"/>
          <w:sz w:val="24"/>
        </w:rPr>
        <w:t>d</w:t>
      </w:r>
      <w:r w:rsidRPr="00502B4E">
        <w:rPr>
          <w:rFonts w:ascii="Times New Roman" w:hAnsi="Times New Roman" w:cs="Times New Roman"/>
          <w:sz w:val="24"/>
        </w:rPr>
        <w:t xml:space="preserve"> to discuss with the supervisor the diagnosis/case conceptualization and treatment of each client as well as problems in the resident’s clinical milieu.</w:t>
      </w:r>
    </w:p>
    <w:p w14:paraId="3C1DFA37" w14:textId="77777777" w:rsidR="00687358" w:rsidRPr="00502B4E"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The resident will p</w:t>
      </w:r>
      <w:r w:rsidRPr="00502B4E">
        <w:rPr>
          <w:rFonts w:ascii="Times New Roman" w:hAnsi="Times New Roman" w:cs="Times New Roman"/>
          <w:sz w:val="24"/>
        </w:rPr>
        <w:t xml:space="preserve">rovide appropriate and current raw data and clinical materials for supervision which are representative of the resident’s practice or of the specialty where more guidance and direction is needed. </w:t>
      </w:r>
    </w:p>
    <w:p w14:paraId="6514E64C" w14:textId="77777777" w:rsidR="00687358" w:rsidRPr="00502B4E"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The resident will a</w:t>
      </w:r>
      <w:r w:rsidRPr="00502B4E">
        <w:rPr>
          <w:rFonts w:ascii="Times New Roman" w:hAnsi="Times New Roman" w:cs="Times New Roman"/>
          <w:sz w:val="24"/>
        </w:rPr>
        <w:t xml:space="preserve">void engaging in activity for which the resident lacks competency, training, education, supervision and which may compromise client safety and wellbeing. </w:t>
      </w:r>
    </w:p>
    <w:p w14:paraId="6DD3D509" w14:textId="77777777" w:rsidR="00687358" w:rsidRPr="00502B4E"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The resident will r</w:t>
      </w:r>
      <w:r w:rsidRPr="00502B4E">
        <w:rPr>
          <w:rFonts w:ascii="Times New Roman" w:hAnsi="Times New Roman" w:cs="Times New Roman"/>
          <w:sz w:val="24"/>
        </w:rPr>
        <w:t xml:space="preserve">efrain from calling </w:t>
      </w:r>
      <w:r>
        <w:rPr>
          <w:rFonts w:ascii="Times New Roman" w:hAnsi="Times New Roman" w:cs="Times New Roman"/>
          <w:sz w:val="24"/>
        </w:rPr>
        <w:t>themselves</w:t>
      </w:r>
      <w:r w:rsidRPr="00502B4E">
        <w:rPr>
          <w:rFonts w:ascii="Times New Roman" w:hAnsi="Times New Roman" w:cs="Times New Roman"/>
          <w:sz w:val="24"/>
        </w:rPr>
        <w:t xml:space="preserve"> a professional counselor or in any way represent</w:t>
      </w:r>
      <w:r>
        <w:rPr>
          <w:rFonts w:ascii="Times New Roman" w:hAnsi="Times New Roman" w:cs="Times New Roman"/>
          <w:sz w:val="24"/>
        </w:rPr>
        <w:t>ing</w:t>
      </w:r>
      <w:r w:rsidRPr="00502B4E">
        <w:rPr>
          <w:rFonts w:ascii="Times New Roman" w:hAnsi="Times New Roman" w:cs="Times New Roman"/>
          <w:sz w:val="24"/>
        </w:rPr>
        <w:t xml:space="preserve"> </w:t>
      </w:r>
      <w:r>
        <w:rPr>
          <w:rFonts w:ascii="Times New Roman" w:hAnsi="Times New Roman" w:cs="Times New Roman"/>
          <w:sz w:val="24"/>
        </w:rPr>
        <w:t>themselves</w:t>
      </w:r>
      <w:r w:rsidRPr="00502B4E">
        <w:rPr>
          <w:rFonts w:ascii="Times New Roman" w:hAnsi="Times New Roman" w:cs="Times New Roman"/>
          <w:sz w:val="24"/>
        </w:rPr>
        <w:t xml:space="preserve"> as an independent, autonomous practitioner or </w:t>
      </w:r>
      <w:r>
        <w:rPr>
          <w:rFonts w:ascii="Times New Roman" w:hAnsi="Times New Roman" w:cs="Times New Roman"/>
          <w:sz w:val="24"/>
        </w:rPr>
        <w:t>Licensed Professional C</w:t>
      </w:r>
      <w:r w:rsidRPr="00502B4E">
        <w:rPr>
          <w:rFonts w:ascii="Times New Roman" w:hAnsi="Times New Roman" w:cs="Times New Roman"/>
          <w:sz w:val="24"/>
        </w:rPr>
        <w:t xml:space="preserve">ounselor. </w:t>
      </w:r>
    </w:p>
    <w:p w14:paraId="72A0BBE5" w14:textId="77777777" w:rsidR="00687358" w:rsidRPr="00502B4E"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The resident will r</w:t>
      </w:r>
      <w:r w:rsidRPr="00502B4E">
        <w:rPr>
          <w:rFonts w:ascii="Times New Roman" w:hAnsi="Times New Roman" w:cs="Times New Roman"/>
          <w:sz w:val="24"/>
        </w:rPr>
        <w:t>efrain from directly billing for services rendered.</w:t>
      </w:r>
    </w:p>
    <w:p w14:paraId="1B552353" w14:textId="77777777" w:rsidR="00687358" w:rsidRPr="00502B4E"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The resident will, d</w:t>
      </w:r>
      <w:r w:rsidRPr="00502B4E">
        <w:rPr>
          <w:rFonts w:ascii="Times New Roman" w:hAnsi="Times New Roman" w:cs="Times New Roman"/>
          <w:sz w:val="24"/>
        </w:rPr>
        <w:t xml:space="preserve">uring the residency, include the resident’s name and the initials of resident’s degree, resident license number, and the title "Resident in Counseling" in all written communications. </w:t>
      </w:r>
      <w:r>
        <w:rPr>
          <w:rFonts w:ascii="Times New Roman" w:hAnsi="Times New Roman" w:cs="Times New Roman"/>
          <w:sz w:val="24"/>
        </w:rPr>
        <w:t>The resident will inform clients</w:t>
      </w:r>
      <w:r w:rsidRPr="00502B4E">
        <w:rPr>
          <w:rFonts w:ascii="Times New Roman" w:hAnsi="Times New Roman" w:cs="Times New Roman"/>
          <w:sz w:val="24"/>
        </w:rPr>
        <w:t xml:space="preserve"> in writing that the resident does not have authority for independent practice and is </w:t>
      </w:r>
      <w:r>
        <w:rPr>
          <w:rFonts w:ascii="Times New Roman" w:hAnsi="Times New Roman" w:cs="Times New Roman"/>
          <w:sz w:val="24"/>
        </w:rPr>
        <w:t xml:space="preserve">under </w:t>
      </w:r>
      <w:r w:rsidRPr="00502B4E">
        <w:rPr>
          <w:rFonts w:ascii="Times New Roman" w:hAnsi="Times New Roman" w:cs="Times New Roman"/>
          <w:sz w:val="24"/>
        </w:rPr>
        <w:t>supervision</w:t>
      </w:r>
      <w:r>
        <w:rPr>
          <w:rFonts w:ascii="Times New Roman" w:hAnsi="Times New Roman" w:cs="Times New Roman"/>
          <w:sz w:val="24"/>
        </w:rPr>
        <w:t>. The resident will</w:t>
      </w:r>
      <w:r w:rsidRPr="00502B4E">
        <w:rPr>
          <w:rFonts w:ascii="Times New Roman" w:hAnsi="Times New Roman" w:cs="Times New Roman"/>
          <w:sz w:val="24"/>
        </w:rPr>
        <w:t xml:space="preserve"> provide the supervisor's name, professional address, and phone number.</w:t>
      </w:r>
    </w:p>
    <w:p w14:paraId="2C38E69E" w14:textId="77777777" w:rsidR="00687358" w:rsidRPr="00502B4E"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The resident must renew their temporary Resident in Counseling license each year and will be required to c</w:t>
      </w:r>
      <w:r w:rsidRPr="00502B4E">
        <w:rPr>
          <w:rFonts w:ascii="Times New Roman" w:hAnsi="Times New Roman" w:cs="Times New Roman"/>
          <w:sz w:val="24"/>
        </w:rPr>
        <w:t xml:space="preserve">omplete </w:t>
      </w:r>
      <w:r>
        <w:rPr>
          <w:rFonts w:ascii="Times New Roman" w:hAnsi="Times New Roman" w:cs="Times New Roman"/>
          <w:sz w:val="24"/>
        </w:rPr>
        <w:t xml:space="preserve">three (3) hours of </w:t>
      </w:r>
      <w:r w:rsidRPr="00502B4E">
        <w:rPr>
          <w:rFonts w:ascii="Times New Roman" w:hAnsi="Times New Roman" w:cs="Times New Roman"/>
          <w:sz w:val="24"/>
        </w:rPr>
        <w:t xml:space="preserve">continuing education </w:t>
      </w:r>
      <w:r>
        <w:rPr>
          <w:rFonts w:ascii="Times New Roman" w:hAnsi="Times New Roman" w:cs="Times New Roman"/>
          <w:sz w:val="24"/>
        </w:rPr>
        <w:t>courses that emphasize the ethics, standards of practice, or laws governing behavioral science professions in Virginia</w:t>
      </w:r>
      <w:r w:rsidRPr="00502B4E">
        <w:rPr>
          <w:rFonts w:ascii="Times New Roman" w:hAnsi="Times New Roman" w:cs="Times New Roman"/>
          <w:sz w:val="24"/>
        </w:rPr>
        <w:t>.</w:t>
      </w:r>
    </w:p>
    <w:p w14:paraId="1DF40F78" w14:textId="77777777" w:rsidR="00687358" w:rsidRPr="00502B4E"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The resident will understand that practicing as a resident in c</w:t>
      </w:r>
      <w:r w:rsidRPr="00502B4E">
        <w:rPr>
          <w:rFonts w:ascii="Times New Roman" w:hAnsi="Times New Roman" w:cs="Times New Roman"/>
          <w:sz w:val="24"/>
        </w:rPr>
        <w:t>ounseling with an expired license could be grounds the revocation, suspension, probation, reprimand, censure, or denial of license.</w:t>
      </w:r>
    </w:p>
    <w:p w14:paraId="370240CA" w14:textId="77777777" w:rsidR="00687358"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The resident will c</w:t>
      </w:r>
      <w:r w:rsidRPr="00502B4E">
        <w:rPr>
          <w:rFonts w:ascii="Times New Roman" w:hAnsi="Times New Roman" w:cs="Times New Roman"/>
          <w:sz w:val="24"/>
        </w:rPr>
        <w:t xml:space="preserve">omplete residency hours </w:t>
      </w:r>
      <w:r w:rsidRPr="00502B4E">
        <w:rPr>
          <w:rFonts w:ascii="Times New Roman" w:hAnsi="Times New Roman" w:cs="Times New Roman"/>
          <w:sz w:val="24"/>
          <w:u w:val="single"/>
        </w:rPr>
        <w:t>and</w:t>
      </w:r>
      <w:r w:rsidRPr="00502B4E">
        <w:rPr>
          <w:rFonts w:ascii="Times New Roman" w:hAnsi="Times New Roman" w:cs="Times New Roman"/>
          <w:sz w:val="24"/>
        </w:rPr>
        <w:t xml:space="preserve"> pass the </w:t>
      </w:r>
      <w:r>
        <w:rPr>
          <w:rFonts w:ascii="Times New Roman" w:hAnsi="Times New Roman" w:cs="Times New Roman"/>
          <w:sz w:val="24"/>
        </w:rPr>
        <w:t>National Clinical Mental Health Counselor Examination (</w:t>
      </w:r>
      <w:r w:rsidRPr="00502B4E">
        <w:rPr>
          <w:rFonts w:ascii="Times New Roman" w:hAnsi="Times New Roman" w:cs="Times New Roman"/>
          <w:sz w:val="24"/>
        </w:rPr>
        <w:t>NCMHCE</w:t>
      </w:r>
      <w:r>
        <w:rPr>
          <w:rFonts w:ascii="Times New Roman" w:hAnsi="Times New Roman" w:cs="Times New Roman"/>
          <w:sz w:val="24"/>
        </w:rPr>
        <w:t xml:space="preserve">), </w:t>
      </w:r>
      <w:proofErr w:type="gramStart"/>
      <w:r>
        <w:rPr>
          <w:rFonts w:ascii="Times New Roman" w:hAnsi="Times New Roman" w:cs="Times New Roman"/>
          <w:sz w:val="24"/>
        </w:rPr>
        <w:t>developed</w:t>
      </w:r>
      <w:proofErr w:type="gramEnd"/>
      <w:r>
        <w:rPr>
          <w:rFonts w:ascii="Times New Roman" w:hAnsi="Times New Roman" w:cs="Times New Roman"/>
          <w:sz w:val="24"/>
        </w:rPr>
        <w:t xml:space="preserve"> and managed by NBCC/CCE,</w:t>
      </w:r>
      <w:r w:rsidRPr="00502B4E">
        <w:rPr>
          <w:rFonts w:ascii="Times New Roman" w:hAnsi="Times New Roman" w:cs="Times New Roman"/>
          <w:sz w:val="24"/>
        </w:rPr>
        <w:t xml:space="preserve"> within </w:t>
      </w:r>
      <w:r>
        <w:rPr>
          <w:rFonts w:ascii="Times New Roman" w:hAnsi="Times New Roman" w:cs="Times New Roman"/>
          <w:sz w:val="24"/>
        </w:rPr>
        <w:t>six (</w:t>
      </w:r>
      <w:r w:rsidRPr="00502B4E">
        <w:rPr>
          <w:rFonts w:ascii="Times New Roman" w:hAnsi="Times New Roman" w:cs="Times New Roman"/>
          <w:sz w:val="24"/>
        </w:rPr>
        <w:t>6</w:t>
      </w:r>
      <w:r>
        <w:rPr>
          <w:rFonts w:ascii="Times New Roman" w:hAnsi="Times New Roman" w:cs="Times New Roman"/>
          <w:sz w:val="24"/>
        </w:rPr>
        <w:t>)</w:t>
      </w:r>
      <w:r w:rsidRPr="00502B4E">
        <w:rPr>
          <w:rFonts w:ascii="Times New Roman" w:hAnsi="Times New Roman" w:cs="Times New Roman"/>
          <w:sz w:val="24"/>
        </w:rPr>
        <w:t xml:space="preserve"> years f</w:t>
      </w:r>
      <w:r>
        <w:rPr>
          <w:rFonts w:ascii="Times New Roman" w:hAnsi="Times New Roman" w:cs="Times New Roman"/>
          <w:sz w:val="24"/>
        </w:rPr>
        <w:t>ollowing initial issuance of a Resident in C</w:t>
      </w:r>
      <w:r w:rsidRPr="00502B4E">
        <w:rPr>
          <w:rFonts w:ascii="Times New Roman" w:hAnsi="Times New Roman" w:cs="Times New Roman"/>
          <w:sz w:val="24"/>
        </w:rPr>
        <w:t>ounseling license.</w:t>
      </w:r>
    </w:p>
    <w:p w14:paraId="6C7C692F" w14:textId="77777777" w:rsidR="00687358"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 xml:space="preserve">The resident will remain </w:t>
      </w:r>
      <w:proofErr w:type="gramStart"/>
      <w:r>
        <w:rPr>
          <w:rFonts w:ascii="Times New Roman" w:hAnsi="Times New Roman" w:cs="Times New Roman"/>
          <w:sz w:val="24"/>
        </w:rPr>
        <w:t>up-to-date</w:t>
      </w:r>
      <w:proofErr w:type="gramEnd"/>
      <w:r>
        <w:rPr>
          <w:rFonts w:ascii="Times New Roman" w:hAnsi="Times New Roman" w:cs="Times New Roman"/>
          <w:sz w:val="24"/>
        </w:rPr>
        <w:t xml:space="preserve"> on the changes related to the Regulations Governing the Practice of Professional Counseling. </w:t>
      </w:r>
    </w:p>
    <w:p w14:paraId="77A72911" w14:textId="24D6245B" w:rsidR="00687358" w:rsidRPr="00687358" w:rsidRDefault="00687358" w:rsidP="00687358">
      <w:pPr>
        <w:pStyle w:val="ListParagraph"/>
        <w:numPr>
          <w:ilvl w:val="0"/>
          <w:numId w:val="4"/>
        </w:numPr>
        <w:autoSpaceDE w:val="0"/>
        <w:autoSpaceDN w:val="0"/>
        <w:adjustRightInd w:val="0"/>
        <w:rPr>
          <w:rFonts w:ascii="Times New Roman" w:hAnsi="Times New Roman" w:cs="Times New Roman"/>
          <w:sz w:val="24"/>
        </w:rPr>
      </w:pPr>
      <w:r>
        <w:rPr>
          <w:rFonts w:ascii="Times New Roman" w:hAnsi="Times New Roman" w:cs="Times New Roman"/>
          <w:sz w:val="24"/>
        </w:rPr>
        <w:t xml:space="preserve">The resident will reach out to the supervisor outside of scheduled supervision to consult or in emergency situations, as needed. </w:t>
      </w:r>
    </w:p>
    <w:p w14:paraId="0A7512BB" w14:textId="77777777" w:rsidR="00687358" w:rsidRDefault="00687358" w:rsidP="00687358">
      <w:pPr>
        <w:pStyle w:val="sectbi"/>
        <w:numPr>
          <w:ilvl w:val="0"/>
          <w:numId w:val="4"/>
        </w:numPr>
        <w:rPr>
          <w:rFonts w:ascii="Times New Roman" w:hAnsi="Times New Roman" w:cs="Times New Roman"/>
          <w:sz w:val="24"/>
          <w:szCs w:val="24"/>
        </w:rPr>
      </w:pPr>
      <w:r w:rsidRPr="00120076">
        <w:rPr>
          <w:rFonts w:ascii="Times New Roman" w:hAnsi="Times New Roman" w:cs="Times New Roman"/>
          <w:sz w:val="24"/>
          <w:szCs w:val="24"/>
        </w:rPr>
        <w:t xml:space="preserve">The resident will ensure that </w:t>
      </w:r>
      <w:r>
        <w:rPr>
          <w:rFonts w:ascii="Times New Roman" w:hAnsi="Times New Roman" w:cs="Times New Roman"/>
          <w:sz w:val="24"/>
          <w:szCs w:val="24"/>
        </w:rPr>
        <w:t xml:space="preserve">in-person </w:t>
      </w:r>
      <w:r w:rsidRPr="00120076">
        <w:rPr>
          <w:rFonts w:ascii="Times New Roman" w:hAnsi="Times New Roman" w:cs="Times New Roman"/>
          <w:sz w:val="24"/>
          <w:szCs w:val="24"/>
        </w:rPr>
        <w:t>supervision occurs a minimum of one hour and a maximum of four per 40 hours of work</w:t>
      </w:r>
      <w:r>
        <w:rPr>
          <w:rFonts w:ascii="Times New Roman" w:hAnsi="Times New Roman" w:cs="Times New Roman"/>
          <w:sz w:val="24"/>
          <w:szCs w:val="24"/>
        </w:rPr>
        <w:t xml:space="preserve"> experience during the period of the residency</w:t>
      </w:r>
      <w:r w:rsidRPr="00120076">
        <w:rPr>
          <w:rFonts w:ascii="Times New Roman" w:hAnsi="Times New Roman" w:cs="Times New Roman"/>
          <w:sz w:val="24"/>
          <w:szCs w:val="24"/>
        </w:rPr>
        <w:t>.</w:t>
      </w:r>
    </w:p>
    <w:p w14:paraId="656075CE" w14:textId="140F9803" w:rsidR="00687358" w:rsidRPr="00210732" w:rsidRDefault="00687358" w:rsidP="00687358">
      <w:pPr>
        <w:pStyle w:val="sectbi"/>
        <w:numPr>
          <w:ilvl w:val="0"/>
          <w:numId w:val="4"/>
        </w:numPr>
        <w:rPr>
          <w:rFonts w:ascii="Times New Roman" w:hAnsi="Times New Roman" w:cs="Times New Roman"/>
          <w:sz w:val="24"/>
          <w:szCs w:val="24"/>
        </w:rPr>
      </w:pPr>
      <w:r w:rsidRPr="00687358">
        <w:rPr>
          <w:rFonts w:ascii="Times New Roman" w:hAnsi="Times New Roman" w:cs="Times New Roman"/>
          <w:sz w:val="24"/>
        </w:rPr>
        <w:t>The resident understands that supervision that is not concurrent with a residency will not be accepted, nor will residency hours be accrued in the absence of supervision.</w:t>
      </w:r>
    </w:p>
    <w:p w14:paraId="354774E5" w14:textId="1F1C498E" w:rsidR="00210732" w:rsidRPr="00210732" w:rsidRDefault="00210732" w:rsidP="00687358">
      <w:pPr>
        <w:pStyle w:val="sectbi"/>
        <w:numPr>
          <w:ilvl w:val="0"/>
          <w:numId w:val="4"/>
        </w:numPr>
        <w:rPr>
          <w:rFonts w:ascii="Times New Roman" w:hAnsi="Times New Roman" w:cs="Times New Roman"/>
          <w:sz w:val="24"/>
          <w:szCs w:val="24"/>
        </w:rPr>
      </w:pPr>
      <w:r>
        <w:rPr>
          <w:rFonts w:ascii="Times New Roman" w:hAnsi="Times New Roman" w:cs="Times New Roman"/>
          <w:sz w:val="24"/>
        </w:rPr>
        <w:t>In the event of an emergency and the supervisee is unable to attend supervision, call the supervisor at (757) 354-1602 before the respective meeting begins.</w:t>
      </w:r>
    </w:p>
    <w:p w14:paraId="079B6E9B" w14:textId="70EEF637" w:rsidR="00210732" w:rsidRDefault="00210732" w:rsidP="00210732">
      <w:pPr>
        <w:pStyle w:val="sectbi"/>
        <w:rPr>
          <w:rFonts w:ascii="Times New Roman" w:hAnsi="Times New Roman" w:cs="Times New Roman"/>
          <w:sz w:val="24"/>
        </w:rPr>
      </w:pPr>
    </w:p>
    <w:p w14:paraId="1A6887E1" w14:textId="37318BCB" w:rsidR="00210732" w:rsidRDefault="00210732" w:rsidP="00210732">
      <w:pPr>
        <w:pStyle w:val="sectbi"/>
        <w:rPr>
          <w:rFonts w:ascii="Times New Roman" w:hAnsi="Times New Roman" w:cs="Times New Roman"/>
          <w:sz w:val="24"/>
        </w:rPr>
      </w:pPr>
    </w:p>
    <w:p w14:paraId="02CCC869" w14:textId="4BF5D427" w:rsidR="00210732" w:rsidRDefault="00210732" w:rsidP="00F75CFB">
      <w:pPr>
        <w:pStyle w:val="sectbi"/>
        <w:ind w:left="0"/>
        <w:rPr>
          <w:rFonts w:ascii="Times New Roman" w:hAnsi="Times New Roman" w:cs="Times New Roman"/>
          <w:b/>
          <w:bCs/>
          <w:sz w:val="24"/>
          <w:szCs w:val="24"/>
          <w:u w:val="single"/>
        </w:rPr>
      </w:pPr>
      <w:r>
        <w:rPr>
          <w:rFonts w:ascii="Times New Roman" w:hAnsi="Times New Roman" w:cs="Times New Roman"/>
          <w:sz w:val="24"/>
          <w:szCs w:val="24"/>
        </w:rPr>
        <w:t xml:space="preserve">V. </w:t>
      </w:r>
      <w:r>
        <w:rPr>
          <w:rFonts w:ascii="Times New Roman" w:hAnsi="Times New Roman" w:cs="Times New Roman"/>
          <w:b/>
          <w:bCs/>
          <w:sz w:val="24"/>
          <w:szCs w:val="24"/>
          <w:u w:val="single"/>
        </w:rPr>
        <w:t>Duties</w:t>
      </w:r>
    </w:p>
    <w:p w14:paraId="3B485C3A" w14:textId="77777777" w:rsidR="00210732" w:rsidRPr="00F161C2" w:rsidRDefault="00210732" w:rsidP="00210732">
      <w:pPr>
        <w:rPr>
          <w:rFonts w:ascii="Times New Roman" w:hAnsi="Times New Roman" w:cs="Times New Roman"/>
          <w:sz w:val="24"/>
        </w:rPr>
      </w:pPr>
      <w:r w:rsidRPr="00F161C2">
        <w:rPr>
          <w:rFonts w:ascii="Times New Roman" w:hAnsi="Times New Roman" w:cs="Times New Roman"/>
          <w:sz w:val="24"/>
        </w:rPr>
        <w:t xml:space="preserve">I agree to be consistently engaged in my supervision, to attend supervision on time and be prepared to discuss personally salient aspects of my experience, to complete all client documentation in a timely manner, to log all supervision experiences, and to </w:t>
      </w:r>
      <w:proofErr w:type="gramStart"/>
      <w:r w:rsidRPr="00F161C2">
        <w:rPr>
          <w:rFonts w:ascii="Times New Roman" w:hAnsi="Times New Roman" w:cs="Times New Roman"/>
          <w:sz w:val="24"/>
        </w:rPr>
        <w:t>act at all times</w:t>
      </w:r>
      <w:proofErr w:type="gramEnd"/>
      <w:r w:rsidRPr="00F161C2">
        <w:rPr>
          <w:rFonts w:ascii="Times New Roman" w:hAnsi="Times New Roman" w:cs="Times New Roman"/>
          <w:sz w:val="24"/>
        </w:rPr>
        <w:t xml:space="preserve"> in an ethical manner with clients. </w:t>
      </w:r>
      <w:r>
        <w:rPr>
          <w:rFonts w:ascii="Times New Roman" w:hAnsi="Times New Roman" w:cs="Times New Roman"/>
          <w:sz w:val="24"/>
        </w:rPr>
        <w:t>In addition, the following duties may include but not limited to:</w:t>
      </w:r>
    </w:p>
    <w:p w14:paraId="6207019F" w14:textId="77777777" w:rsidR="00210732" w:rsidRPr="00F161C2" w:rsidRDefault="00210732" w:rsidP="00210732">
      <w:pPr>
        <w:pStyle w:val="Heading3"/>
        <w:numPr>
          <w:ilvl w:val="0"/>
          <w:numId w:val="5"/>
        </w:numPr>
        <w:tabs>
          <w:tab w:val="clear" w:pos="1800"/>
          <w:tab w:val="num" w:pos="360"/>
        </w:tabs>
        <w:spacing w:before="0" w:after="0"/>
        <w:ind w:left="1080" w:firstLine="0"/>
        <w:rPr>
          <w:rFonts w:ascii="Times New Roman" w:hAnsi="Times New Roman" w:cs="Times New Roman"/>
          <w:b w:val="0"/>
          <w:bCs w:val="0"/>
          <w:sz w:val="24"/>
          <w:szCs w:val="24"/>
        </w:rPr>
      </w:pPr>
      <w:r w:rsidRPr="00F161C2">
        <w:rPr>
          <w:rFonts w:ascii="Times New Roman" w:hAnsi="Times New Roman" w:cs="Times New Roman"/>
          <w:b w:val="0"/>
          <w:bCs w:val="0"/>
          <w:sz w:val="24"/>
          <w:szCs w:val="24"/>
        </w:rPr>
        <w:t>View counseling session videotapes in preparation for weekly supervision.</w:t>
      </w:r>
    </w:p>
    <w:p w14:paraId="41D627D3" w14:textId="77777777" w:rsidR="00210732" w:rsidRPr="00F161C2" w:rsidRDefault="00210732" w:rsidP="00210732">
      <w:pPr>
        <w:pStyle w:val="Heading3"/>
        <w:numPr>
          <w:ilvl w:val="0"/>
          <w:numId w:val="5"/>
        </w:numPr>
        <w:tabs>
          <w:tab w:val="clear" w:pos="1800"/>
          <w:tab w:val="num" w:pos="360"/>
        </w:tabs>
        <w:spacing w:before="0" w:after="0"/>
        <w:ind w:left="1080" w:firstLine="0"/>
        <w:rPr>
          <w:rFonts w:ascii="Times New Roman" w:hAnsi="Times New Roman" w:cs="Times New Roman"/>
          <w:b w:val="0"/>
          <w:bCs w:val="0"/>
          <w:sz w:val="24"/>
          <w:szCs w:val="24"/>
        </w:rPr>
      </w:pPr>
      <w:r w:rsidRPr="00F161C2">
        <w:rPr>
          <w:rFonts w:ascii="Times New Roman" w:hAnsi="Times New Roman" w:cs="Times New Roman"/>
          <w:b w:val="0"/>
          <w:bCs w:val="0"/>
          <w:sz w:val="24"/>
          <w:szCs w:val="24"/>
        </w:rPr>
        <w:t>Bring videotapes set to a specific point in the session where you had questions about client conceptualization, techniques, or other issues. Be prepared with specific questions to be worked on in the supervision session.</w:t>
      </w:r>
    </w:p>
    <w:p w14:paraId="4FC2952E" w14:textId="77777777" w:rsidR="00210732" w:rsidRPr="00F161C2" w:rsidRDefault="00210732" w:rsidP="00210732">
      <w:pPr>
        <w:pStyle w:val="Heading3"/>
        <w:numPr>
          <w:ilvl w:val="0"/>
          <w:numId w:val="5"/>
        </w:numPr>
        <w:tabs>
          <w:tab w:val="clear" w:pos="1800"/>
          <w:tab w:val="num" w:pos="360"/>
        </w:tabs>
        <w:spacing w:before="0" w:after="0"/>
        <w:ind w:left="1080" w:firstLine="0"/>
        <w:rPr>
          <w:rFonts w:ascii="Times New Roman" w:hAnsi="Times New Roman" w:cs="Times New Roman"/>
          <w:b w:val="0"/>
          <w:bCs w:val="0"/>
          <w:sz w:val="24"/>
          <w:szCs w:val="24"/>
        </w:rPr>
      </w:pPr>
      <w:r w:rsidRPr="00F161C2">
        <w:rPr>
          <w:rFonts w:ascii="Times New Roman" w:hAnsi="Times New Roman" w:cs="Times New Roman"/>
          <w:b w:val="0"/>
          <w:bCs w:val="0"/>
          <w:sz w:val="24"/>
          <w:szCs w:val="24"/>
        </w:rPr>
        <w:t>For any videotape shown in supervision, bring required paperwork requested by supervisor.</w:t>
      </w:r>
    </w:p>
    <w:p w14:paraId="76E1E325" w14:textId="77777777" w:rsidR="00210732" w:rsidRPr="00F161C2" w:rsidRDefault="00210732" w:rsidP="00210732">
      <w:pPr>
        <w:pStyle w:val="Heading3"/>
        <w:numPr>
          <w:ilvl w:val="0"/>
          <w:numId w:val="5"/>
        </w:numPr>
        <w:tabs>
          <w:tab w:val="clear" w:pos="1800"/>
          <w:tab w:val="num" w:pos="360"/>
        </w:tabs>
        <w:spacing w:before="0" w:after="0"/>
        <w:ind w:left="1080" w:firstLine="0"/>
        <w:rPr>
          <w:rFonts w:ascii="Times New Roman" w:hAnsi="Times New Roman" w:cs="Times New Roman"/>
          <w:b w:val="0"/>
          <w:bCs w:val="0"/>
          <w:sz w:val="24"/>
          <w:szCs w:val="24"/>
        </w:rPr>
      </w:pPr>
      <w:r w:rsidRPr="00F161C2">
        <w:rPr>
          <w:rFonts w:ascii="Times New Roman" w:hAnsi="Times New Roman" w:cs="Times New Roman"/>
          <w:b w:val="0"/>
          <w:bCs w:val="0"/>
          <w:sz w:val="24"/>
          <w:szCs w:val="24"/>
        </w:rPr>
        <w:t>Justify client case conceptualizations made and approach and techniques used.</w:t>
      </w:r>
    </w:p>
    <w:p w14:paraId="52D3EFB0" w14:textId="77777777" w:rsidR="00210732" w:rsidRPr="00F161C2" w:rsidRDefault="00210732" w:rsidP="00210732">
      <w:pPr>
        <w:pStyle w:val="Heading3"/>
        <w:numPr>
          <w:ilvl w:val="0"/>
          <w:numId w:val="5"/>
        </w:numPr>
        <w:tabs>
          <w:tab w:val="clear" w:pos="1800"/>
          <w:tab w:val="num" w:pos="360"/>
        </w:tabs>
        <w:spacing w:before="0" w:after="0"/>
        <w:ind w:left="1080" w:firstLine="0"/>
        <w:rPr>
          <w:rFonts w:ascii="Times New Roman" w:hAnsi="Times New Roman" w:cs="Times New Roman"/>
          <w:b w:val="0"/>
          <w:bCs w:val="0"/>
          <w:sz w:val="24"/>
          <w:szCs w:val="24"/>
        </w:rPr>
      </w:pPr>
      <w:r w:rsidRPr="00F161C2">
        <w:rPr>
          <w:rFonts w:ascii="Times New Roman" w:hAnsi="Times New Roman" w:cs="Times New Roman"/>
          <w:b w:val="0"/>
          <w:bCs w:val="0"/>
          <w:sz w:val="24"/>
          <w:szCs w:val="24"/>
        </w:rPr>
        <w:t>Complete case notes and submit in a timely manner.</w:t>
      </w:r>
    </w:p>
    <w:p w14:paraId="279F067C" w14:textId="77777777" w:rsidR="00210732" w:rsidRPr="00F161C2" w:rsidRDefault="00210732" w:rsidP="00210732">
      <w:pPr>
        <w:pStyle w:val="Heading3"/>
        <w:numPr>
          <w:ilvl w:val="0"/>
          <w:numId w:val="5"/>
        </w:numPr>
        <w:tabs>
          <w:tab w:val="clear" w:pos="1800"/>
          <w:tab w:val="num" w:pos="360"/>
        </w:tabs>
        <w:spacing w:before="0" w:after="0"/>
        <w:ind w:left="1080" w:firstLine="0"/>
        <w:rPr>
          <w:rFonts w:ascii="Times New Roman" w:hAnsi="Times New Roman" w:cs="Times New Roman"/>
          <w:b w:val="0"/>
          <w:bCs w:val="0"/>
          <w:sz w:val="24"/>
          <w:szCs w:val="24"/>
        </w:rPr>
      </w:pPr>
      <w:r w:rsidRPr="00F161C2">
        <w:rPr>
          <w:rFonts w:ascii="Times New Roman" w:hAnsi="Times New Roman" w:cs="Times New Roman"/>
          <w:b w:val="0"/>
          <w:bCs w:val="0"/>
          <w:sz w:val="24"/>
          <w:szCs w:val="24"/>
        </w:rPr>
        <w:t>Implement supervisory directives in subsequent sessions.</w:t>
      </w:r>
    </w:p>
    <w:p w14:paraId="1AC88AD5" w14:textId="7A6A0731" w:rsidR="00210732" w:rsidRDefault="00210732" w:rsidP="00210732">
      <w:pPr>
        <w:pStyle w:val="Heading3"/>
        <w:numPr>
          <w:ilvl w:val="0"/>
          <w:numId w:val="5"/>
        </w:numPr>
        <w:tabs>
          <w:tab w:val="clear" w:pos="1800"/>
          <w:tab w:val="num" w:pos="360"/>
        </w:tabs>
        <w:spacing w:before="0" w:after="0"/>
        <w:ind w:left="1080" w:firstLine="0"/>
        <w:rPr>
          <w:rFonts w:ascii="Times New Roman" w:hAnsi="Times New Roman" w:cs="Times New Roman"/>
          <w:b w:val="0"/>
          <w:sz w:val="24"/>
          <w:szCs w:val="24"/>
        </w:rPr>
      </w:pPr>
      <w:r w:rsidRPr="00F161C2">
        <w:rPr>
          <w:rFonts w:ascii="Times New Roman" w:hAnsi="Times New Roman" w:cs="Times New Roman"/>
          <w:b w:val="0"/>
          <w:sz w:val="24"/>
          <w:szCs w:val="24"/>
        </w:rPr>
        <w:t>Discuss any problems with the supervisory experience.</w:t>
      </w:r>
    </w:p>
    <w:p w14:paraId="50A2DC2F" w14:textId="12E5DACF" w:rsidR="00F75CFB" w:rsidRDefault="00F75CFB" w:rsidP="00F75CFB"/>
    <w:p w14:paraId="1707E19D" w14:textId="2845A8EE" w:rsidR="00F75CFB" w:rsidRDefault="00F75CFB" w:rsidP="00F75CFB">
      <w:pPr>
        <w:rPr>
          <w:rFonts w:ascii="Times New Roman" w:hAnsi="Times New Roman" w:cs="Times New Roman"/>
          <w:sz w:val="24"/>
        </w:rPr>
      </w:pPr>
      <w:r>
        <w:rPr>
          <w:rFonts w:ascii="Times New Roman" w:hAnsi="Times New Roman" w:cs="Times New Roman"/>
          <w:sz w:val="24"/>
        </w:rPr>
        <w:t xml:space="preserve">VI. </w:t>
      </w:r>
      <w:r w:rsidRPr="00F75CFB">
        <w:rPr>
          <w:rFonts w:ascii="Times New Roman" w:hAnsi="Times New Roman" w:cs="Times New Roman"/>
          <w:b/>
          <w:bCs/>
          <w:sz w:val="24"/>
          <w:u w:val="single"/>
        </w:rPr>
        <w:t>Payment of Services</w:t>
      </w:r>
    </w:p>
    <w:p w14:paraId="136E74B3" w14:textId="580DFDFA" w:rsidR="00F75CFB" w:rsidRDefault="00F75CFB" w:rsidP="00F75CFB">
      <w:pPr>
        <w:pStyle w:val="ListParagraph"/>
        <w:numPr>
          <w:ilvl w:val="0"/>
          <w:numId w:val="7"/>
        </w:numPr>
        <w:rPr>
          <w:rFonts w:ascii="Times New Roman" w:hAnsi="Times New Roman" w:cs="Times New Roman"/>
          <w:sz w:val="24"/>
        </w:rPr>
      </w:pPr>
      <w:r>
        <w:rPr>
          <w:rFonts w:ascii="Times New Roman" w:hAnsi="Times New Roman" w:cs="Times New Roman"/>
          <w:sz w:val="24"/>
        </w:rPr>
        <w:t>$75- 60-minute group supervision (at least 2 people no more than 4)</w:t>
      </w:r>
    </w:p>
    <w:p w14:paraId="5E78F5D4" w14:textId="2EF20FFB" w:rsidR="00F75CFB" w:rsidRPr="00F75CFB" w:rsidRDefault="00F75CFB" w:rsidP="00F75CFB">
      <w:pPr>
        <w:pStyle w:val="ListParagraph"/>
        <w:numPr>
          <w:ilvl w:val="0"/>
          <w:numId w:val="7"/>
        </w:numPr>
        <w:rPr>
          <w:rFonts w:ascii="Times New Roman" w:hAnsi="Times New Roman" w:cs="Times New Roman"/>
          <w:sz w:val="24"/>
        </w:rPr>
      </w:pPr>
      <w:r>
        <w:rPr>
          <w:rFonts w:ascii="Times New Roman" w:hAnsi="Times New Roman" w:cs="Times New Roman"/>
          <w:sz w:val="24"/>
        </w:rPr>
        <w:t>$100- 60-minute individual supervision</w:t>
      </w:r>
    </w:p>
    <w:p w14:paraId="0B41E7E6" w14:textId="45267039" w:rsidR="00F75CFB" w:rsidRDefault="00F75CFB" w:rsidP="00F75CFB">
      <w:pPr>
        <w:rPr>
          <w:rFonts w:ascii="Times New Roman" w:hAnsi="Times New Roman" w:cs="Times New Roman"/>
          <w:sz w:val="24"/>
        </w:rPr>
      </w:pPr>
      <w:r>
        <w:rPr>
          <w:rFonts w:ascii="Times New Roman" w:hAnsi="Times New Roman" w:cs="Times New Roman"/>
          <w:sz w:val="24"/>
        </w:rPr>
        <w:t>Payment is due at time of service.</w:t>
      </w:r>
    </w:p>
    <w:p w14:paraId="6EAC1CEF" w14:textId="5BDF020C" w:rsidR="00F75CFB" w:rsidRDefault="00F75CFB" w:rsidP="00F75CFB">
      <w:pPr>
        <w:rPr>
          <w:rFonts w:ascii="Times New Roman" w:hAnsi="Times New Roman" w:cs="Times New Roman"/>
          <w:sz w:val="24"/>
        </w:rPr>
      </w:pPr>
    </w:p>
    <w:p w14:paraId="7113DA49" w14:textId="5D3E5C14" w:rsidR="00F75CFB" w:rsidRPr="00F75CFB" w:rsidRDefault="00F75CFB" w:rsidP="00F75CFB">
      <w:pPr>
        <w:autoSpaceDE w:val="0"/>
        <w:autoSpaceDN w:val="0"/>
        <w:adjustRightInd w:val="0"/>
        <w:rPr>
          <w:rFonts w:ascii="Times New Roman" w:hAnsi="Times New Roman" w:cs="Times New Roman"/>
          <w:sz w:val="24"/>
        </w:rPr>
      </w:pPr>
      <w:r>
        <w:rPr>
          <w:rFonts w:ascii="Times New Roman" w:hAnsi="Times New Roman" w:cs="Times New Roman"/>
          <w:sz w:val="24"/>
        </w:rPr>
        <w:t xml:space="preserve">VII. </w:t>
      </w:r>
      <w:r w:rsidRPr="00624AF5">
        <w:rPr>
          <w:rFonts w:ascii="Times New Roman" w:hAnsi="Times New Roman" w:cs="Times New Roman"/>
          <w:b/>
          <w:sz w:val="24"/>
          <w:u w:val="single"/>
        </w:rPr>
        <w:t>Resident’s Worksite</w:t>
      </w:r>
      <w:r w:rsidRPr="00624AF5">
        <w:rPr>
          <w:rFonts w:ascii="Times New Roman" w:hAnsi="Times New Roman" w:cs="Times New Roman"/>
          <w:sz w:val="24"/>
          <w:u w:val="single"/>
        </w:rPr>
        <w:t xml:space="preserve">: </w:t>
      </w:r>
    </w:p>
    <w:p w14:paraId="21AA0BDF" w14:textId="5F8C4EC8" w:rsidR="00F75CFB" w:rsidRDefault="00F75CFB" w:rsidP="00F75CFB">
      <w:pPr>
        <w:autoSpaceDE w:val="0"/>
        <w:autoSpaceDN w:val="0"/>
        <w:adjustRightInd w:val="0"/>
        <w:rPr>
          <w:rFonts w:ascii="Times New Roman" w:hAnsi="Times New Roman" w:cs="Times New Roman"/>
          <w:sz w:val="24"/>
        </w:rPr>
      </w:pPr>
      <w:r>
        <w:rPr>
          <w:rFonts w:ascii="Times New Roman" w:hAnsi="Times New Roman" w:cs="Times New Roman"/>
          <w:sz w:val="24"/>
        </w:rPr>
        <w:t>List business name(s) and address(es) where the resident will be providing clinical counseling services under the supervision of the above named supervisor working toward Licensed Professional Counseling (LPC) licensure</w:t>
      </w:r>
      <w:r w:rsidR="00230759">
        <w:rPr>
          <w:rFonts w:ascii="Times New Roman" w:hAnsi="Times New Roman" w:cs="Times New Roman"/>
          <w:sz w:val="24"/>
        </w:rPr>
        <w:t xml:space="preserve"> and other site supervisors and their contact information:</w:t>
      </w:r>
      <w:r>
        <w:rPr>
          <w:rFonts w:ascii="Times New Roman" w:hAnsi="Times New Roman" w:cs="Times New Roman"/>
          <w:sz w:val="24"/>
        </w:rPr>
        <w:t xml:space="preserve"> ____________________________________________________________________________________________________________________________________________________________</w:t>
      </w:r>
    </w:p>
    <w:p w14:paraId="13962C7A" w14:textId="77777777" w:rsidR="00F75CFB" w:rsidRDefault="00F75CFB" w:rsidP="00F75CFB">
      <w:pPr>
        <w:autoSpaceDE w:val="0"/>
        <w:autoSpaceDN w:val="0"/>
        <w:adjustRightInd w:val="0"/>
      </w:pPr>
      <w:r>
        <w:rPr>
          <w:rFonts w:ascii="Times New Roman" w:hAnsi="Times New Roman" w:cs="Times New Roman"/>
          <w:sz w:val="24"/>
        </w:rPr>
        <w:t>______________________________________________________________________________</w:t>
      </w:r>
    </w:p>
    <w:p w14:paraId="155E5EB4" w14:textId="24B73E14" w:rsidR="00F75CFB" w:rsidRDefault="00F75CFB" w:rsidP="00F75CFB">
      <w:pPr>
        <w:rPr>
          <w:rFonts w:ascii="Times New Roman" w:hAnsi="Times New Roman" w:cs="Times New Roman"/>
          <w:sz w:val="24"/>
        </w:rPr>
      </w:pPr>
    </w:p>
    <w:p w14:paraId="24D53C91" w14:textId="79D22659" w:rsidR="00230759" w:rsidRDefault="00230759" w:rsidP="00F75CFB">
      <w:pPr>
        <w:rPr>
          <w:rFonts w:ascii="Times New Roman" w:hAnsi="Times New Roman" w:cs="Times New Roman"/>
          <w:b/>
          <w:bCs/>
          <w:sz w:val="24"/>
          <w:u w:val="single"/>
        </w:rPr>
      </w:pPr>
      <w:r>
        <w:rPr>
          <w:rFonts w:ascii="Times New Roman" w:hAnsi="Times New Roman" w:cs="Times New Roman"/>
          <w:sz w:val="24"/>
        </w:rPr>
        <w:t xml:space="preserve">VII. </w:t>
      </w:r>
      <w:r w:rsidRPr="00624AF5">
        <w:rPr>
          <w:rFonts w:ascii="Times New Roman" w:hAnsi="Times New Roman" w:cs="Times New Roman"/>
          <w:b/>
          <w:bCs/>
          <w:sz w:val="24"/>
          <w:u w:val="single"/>
        </w:rPr>
        <w:t xml:space="preserve">Emergency </w:t>
      </w:r>
      <w:r>
        <w:rPr>
          <w:rFonts w:ascii="Times New Roman" w:hAnsi="Times New Roman" w:cs="Times New Roman"/>
          <w:b/>
          <w:bCs/>
          <w:sz w:val="24"/>
          <w:u w:val="single"/>
        </w:rPr>
        <w:t>Contact</w:t>
      </w:r>
    </w:p>
    <w:p w14:paraId="2BA388A6" w14:textId="0596E3AF" w:rsidR="00230759" w:rsidRDefault="00230759" w:rsidP="00F75CFB">
      <w:pPr>
        <w:rPr>
          <w:rFonts w:ascii="Times New Roman" w:hAnsi="Times New Roman" w:cs="Times New Roman"/>
          <w:sz w:val="24"/>
        </w:rPr>
      </w:pPr>
      <w:r>
        <w:rPr>
          <w:rFonts w:ascii="Times New Roman" w:hAnsi="Times New Roman" w:cs="Times New Roman"/>
          <w:sz w:val="24"/>
        </w:rPr>
        <w:t>In case of an emergency please provide someone, I can contact and their relationship to you:</w:t>
      </w:r>
    </w:p>
    <w:p w14:paraId="25688B03" w14:textId="0ED20F59" w:rsidR="00230759" w:rsidRPr="00230759" w:rsidRDefault="00230759" w:rsidP="00F75CFB">
      <w:pP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w:t>
      </w:r>
    </w:p>
    <w:p w14:paraId="0F7EA72A" w14:textId="08A96900" w:rsidR="00F75CFB" w:rsidRDefault="00F75CFB" w:rsidP="00F75CFB"/>
    <w:p w14:paraId="662DCFDB" w14:textId="7EF6B3FE" w:rsidR="00230759" w:rsidRDefault="00230759" w:rsidP="00F75CFB">
      <w:pPr>
        <w:rPr>
          <w:rFonts w:ascii="Times New Roman" w:hAnsi="Times New Roman" w:cs="Times New Roman"/>
          <w:b/>
          <w:bCs/>
          <w:sz w:val="24"/>
          <w:u w:val="single"/>
        </w:rPr>
      </w:pPr>
      <w:r>
        <w:rPr>
          <w:rFonts w:ascii="Times New Roman" w:hAnsi="Times New Roman" w:cs="Times New Roman"/>
          <w:sz w:val="24"/>
        </w:rPr>
        <w:t xml:space="preserve">VIII. </w:t>
      </w:r>
      <w:r w:rsidRPr="00624AF5">
        <w:rPr>
          <w:rFonts w:ascii="Times New Roman" w:hAnsi="Times New Roman" w:cs="Times New Roman"/>
          <w:b/>
          <w:bCs/>
          <w:sz w:val="24"/>
          <w:u w:val="single"/>
        </w:rPr>
        <w:t>Emergency Procedure</w:t>
      </w:r>
    </w:p>
    <w:p w14:paraId="2D95175A" w14:textId="2C927609" w:rsidR="00230759" w:rsidRDefault="00230759" w:rsidP="00230759">
      <w:pPr>
        <w:pBdr>
          <w:bottom w:val="single" w:sz="12" w:space="1" w:color="auto"/>
        </w:pBdr>
        <w:autoSpaceDE w:val="0"/>
        <w:autoSpaceDN w:val="0"/>
        <w:adjustRightInd w:val="0"/>
        <w:rPr>
          <w:rFonts w:ascii="Times New Roman" w:hAnsi="Times New Roman" w:cs="Times New Roman"/>
          <w:sz w:val="24"/>
        </w:rPr>
      </w:pPr>
      <w:r>
        <w:rPr>
          <w:rFonts w:ascii="Times New Roman" w:hAnsi="Times New Roman" w:cs="Times New Roman"/>
          <w:sz w:val="24"/>
        </w:rPr>
        <w:t xml:space="preserve">In case of an </w:t>
      </w:r>
      <w:proofErr w:type="gramStart"/>
      <w:r>
        <w:rPr>
          <w:rFonts w:ascii="Times New Roman" w:hAnsi="Times New Roman" w:cs="Times New Roman"/>
          <w:sz w:val="24"/>
        </w:rPr>
        <w:t>emergency</w:t>
      </w:r>
      <w:proofErr w:type="gramEnd"/>
      <w:r>
        <w:rPr>
          <w:rFonts w:ascii="Times New Roman" w:hAnsi="Times New Roman" w:cs="Times New Roman"/>
          <w:sz w:val="24"/>
        </w:rPr>
        <w:t xml:space="preserve"> we have discussed and agreed upon the following procedure:</w:t>
      </w:r>
    </w:p>
    <w:p w14:paraId="09C7136F" w14:textId="77777777" w:rsidR="00230759" w:rsidRDefault="00230759" w:rsidP="00230759">
      <w:pPr>
        <w:autoSpaceDE w:val="0"/>
        <w:autoSpaceDN w:val="0"/>
        <w:adjustRightInd w:val="0"/>
        <w:rPr>
          <w:rFonts w:ascii="Times New Roman" w:hAnsi="Times New Roman" w:cs="Times New Roman"/>
          <w:sz w:val="24"/>
        </w:rPr>
      </w:pPr>
    </w:p>
    <w:p w14:paraId="71EABE67" w14:textId="057EB49B" w:rsidR="00230759" w:rsidRDefault="00230759" w:rsidP="00230759">
      <w:pPr>
        <w:pBdr>
          <w:top w:val="single" w:sz="12" w:space="1" w:color="auto"/>
          <w:bottom w:val="single" w:sz="12" w:space="1" w:color="auto"/>
        </w:pBdr>
        <w:autoSpaceDE w:val="0"/>
        <w:autoSpaceDN w:val="0"/>
        <w:adjustRightInd w:val="0"/>
        <w:rPr>
          <w:rFonts w:ascii="Times New Roman" w:hAnsi="Times New Roman" w:cs="Times New Roman"/>
          <w:sz w:val="24"/>
        </w:rPr>
      </w:pPr>
    </w:p>
    <w:p w14:paraId="2F846761" w14:textId="343E38D3" w:rsidR="00230759" w:rsidRDefault="00230759" w:rsidP="00230759">
      <w:pPr>
        <w:autoSpaceDE w:val="0"/>
        <w:autoSpaceDN w:val="0"/>
        <w:adjustRightInd w:val="0"/>
        <w:rPr>
          <w:rFonts w:ascii="Times New Roman" w:hAnsi="Times New Roman" w:cs="Times New Roman"/>
          <w:sz w:val="24"/>
        </w:rPr>
      </w:pPr>
    </w:p>
    <w:p w14:paraId="3462816C" w14:textId="77777777" w:rsidR="00230759" w:rsidRPr="00624AF5" w:rsidRDefault="00230759" w:rsidP="00230759">
      <w:pPr>
        <w:autoSpaceDE w:val="0"/>
        <w:autoSpaceDN w:val="0"/>
        <w:adjustRightInd w:val="0"/>
        <w:rPr>
          <w:rFonts w:ascii="Times New Roman" w:hAnsi="Times New Roman" w:cs="Times New Roman"/>
          <w:b/>
          <w:bCs/>
          <w:sz w:val="24"/>
          <w:u w:val="single"/>
        </w:rPr>
      </w:pPr>
      <w:r>
        <w:rPr>
          <w:rFonts w:ascii="Times New Roman" w:hAnsi="Times New Roman" w:cs="Times New Roman"/>
          <w:sz w:val="24"/>
        </w:rPr>
        <w:t xml:space="preserve">IV. </w:t>
      </w:r>
      <w:r w:rsidRPr="00624AF5">
        <w:rPr>
          <w:rFonts w:ascii="Times New Roman" w:hAnsi="Times New Roman" w:cs="Times New Roman"/>
          <w:b/>
          <w:bCs/>
          <w:sz w:val="24"/>
          <w:u w:val="single"/>
        </w:rPr>
        <w:t>Duration and Termination:</w:t>
      </w:r>
    </w:p>
    <w:p w14:paraId="1AEBF543" w14:textId="1783DB67" w:rsidR="00230759" w:rsidRPr="00467D58" w:rsidRDefault="00230759" w:rsidP="00230759">
      <w:pPr>
        <w:autoSpaceDE w:val="0"/>
        <w:autoSpaceDN w:val="0"/>
        <w:adjustRightInd w:val="0"/>
        <w:rPr>
          <w:rFonts w:ascii="Times New Roman" w:hAnsi="Times New Roman" w:cs="Times New Roman"/>
          <w:bCs/>
          <w:sz w:val="24"/>
        </w:rPr>
      </w:pPr>
      <w:r>
        <w:rPr>
          <w:rFonts w:ascii="Times New Roman" w:hAnsi="Times New Roman" w:cs="Times New Roman"/>
          <w:bCs/>
          <w:sz w:val="24"/>
        </w:rPr>
        <w:t xml:space="preserve">The period of this agreement will be from __________________________until licensed by the Virginia Board of Counseling as a LPC, or the agreement is otherwise terminated. This agreement may be terminated by either party upon </w:t>
      </w:r>
      <w:r>
        <w:rPr>
          <w:rFonts w:ascii="Times New Roman" w:hAnsi="Times New Roman" w:cs="Times New Roman"/>
          <w:bCs/>
          <w:sz w:val="24"/>
        </w:rPr>
        <w:t xml:space="preserve">30 </w:t>
      </w:r>
      <w:r>
        <w:rPr>
          <w:rFonts w:ascii="Times New Roman" w:hAnsi="Times New Roman" w:cs="Times New Roman"/>
          <w:bCs/>
          <w:sz w:val="24"/>
        </w:rPr>
        <w:t>days’ notice. The agreement can be immediately terminated if either party fails to maintain necessary qualifications or fails to follow the Regulations Governing the Practice of Professional Counseling.</w:t>
      </w:r>
    </w:p>
    <w:p w14:paraId="692CCACD" w14:textId="3C45695E" w:rsidR="00230759" w:rsidRDefault="00230759" w:rsidP="00230759">
      <w:pPr>
        <w:autoSpaceDE w:val="0"/>
        <w:autoSpaceDN w:val="0"/>
        <w:adjustRightInd w:val="0"/>
        <w:rPr>
          <w:rFonts w:ascii="Times New Roman" w:hAnsi="Times New Roman" w:cs="Times New Roman"/>
          <w:sz w:val="24"/>
        </w:rPr>
      </w:pPr>
    </w:p>
    <w:p w14:paraId="59A85488" w14:textId="77777777" w:rsidR="00143536" w:rsidRDefault="00143536" w:rsidP="00143536">
      <w:pPr>
        <w:autoSpaceDE w:val="0"/>
        <w:autoSpaceDN w:val="0"/>
        <w:adjustRightInd w:val="0"/>
        <w:rPr>
          <w:rFonts w:ascii="Times New Roman" w:hAnsi="Times New Roman" w:cs="Times New Roman"/>
          <w:sz w:val="24"/>
        </w:rPr>
      </w:pPr>
    </w:p>
    <w:p w14:paraId="29BFCE3C" w14:textId="77777777" w:rsidR="00143536" w:rsidRDefault="00143536" w:rsidP="00143536">
      <w:pPr>
        <w:autoSpaceDE w:val="0"/>
        <w:autoSpaceDN w:val="0"/>
        <w:adjustRightInd w:val="0"/>
        <w:rPr>
          <w:rFonts w:ascii="Times New Roman" w:hAnsi="Times New Roman" w:cs="Times New Roman"/>
          <w:sz w:val="24"/>
        </w:rPr>
      </w:pPr>
      <w:r>
        <w:rPr>
          <w:rFonts w:ascii="Times New Roman" w:hAnsi="Times New Roman" w:cs="Times New Roman"/>
          <w:sz w:val="24"/>
        </w:rPr>
        <w:lastRenderedPageBreak/>
        <w:t xml:space="preserve">We, as supervisor and resident, agree to uphold the directives and provisions outlined in this contract to the best of our abilities, and conduct our professional behavior according to </w:t>
      </w:r>
      <w:r>
        <w:rPr>
          <w:rFonts w:ascii="Times New Roman" w:hAnsi="Times New Roman" w:cs="Times New Roman"/>
          <w:bCs/>
          <w:sz w:val="24"/>
        </w:rPr>
        <w:t xml:space="preserve">Regulations Governing the Practice of Professional Counseling, Code of Virginia </w:t>
      </w:r>
      <w:r>
        <w:rPr>
          <w:rFonts w:ascii="Times New Roman" w:hAnsi="Times New Roman" w:cs="Times New Roman"/>
          <w:sz w:val="24"/>
        </w:rPr>
        <w:t>and relevant state and federal laws.</w:t>
      </w:r>
    </w:p>
    <w:p w14:paraId="3E578BB2" w14:textId="77777777" w:rsidR="00143536" w:rsidRDefault="00143536" w:rsidP="00143536">
      <w:pPr>
        <w:autoSpaceDE w:val="0"/>
        <w:autoSpaceDN w:val="0"/>
        <w:adjustRightInd w:val="0"/>
        <w:rPr>
          <w:rFonts w:ascii="Times New Roman" w:hAnsi="Times New Roman" w:cs="Times New Roman"/>
          <w:sz w:val="24"/>
        </w:rPr>
      </w:pPr>
    </w:p>
    <w:p w14:paraId="3F96F279" w14:textId="77777777" w:rsidR="00143536" w:rsidRDefault="00143536" w:rsidP="00143536">
      <w:pPr>
        <w:autoSpaceDE w:val="0"/>
        <w:autoSpaceDN w:val="0"/>
        <w:adjustRightInd w:val="0"/>
        <w:rPr>
          <w:rFonts w:ascii="Times New Roman" w:hAnsi="Times New Roman" w:cs="Times New Roman"/>
          <w:sz w:val="24"/>
        </w:rPr>
      </w:pPr>
    </w:p>
    <w:p w14:paraId="1CE0D863" w14:textId="77777777" w:rsidR="00143536" w:rsidRDefault="00143536" w:rsidP="00143536">
      <w:pPr>
        <w:autoSpaceDE w:val="0"/>
        <w:autoSpaceDN w:val="0"/>
        <w:adjustRightInd w:val="0"/>
        <w:rPr>
          <w:rFonts w:ascii="Times New Roman" w:hAnsi="Times New Roman" w:cs="Times New Roman"/>
          <w:sz w:val="24"/>
        </w:rPr>
      </w:pPr>
    </w:p>
    <w:p w14:paraId="78DA0BED" w14:textId="77777777" w:rsidR="00143536" w:rsidRDefault="00143536" w:rsidP="00143536">
      <w:pPr>
        <w:autoSpaceDE w:val="0"/>
        <w:autoSpaceDN w:val="0"/>
        <w:adjustRightInd w:val="0"/>
        <w:rPr>
          <w:rFonts w:ascii="Times New Roman" w:hAnsi="Times New Roman" w:cs="Times New Roman"/>
          <w:sz w:val="24"/>
        </w:rPr>
      </w:pPr>
      <w:r>
        <w:rPr>
          <w:rFonts w:ascii="Times New Roman" w:hAnsi="Times New Roman" w:cs="Times New Roman"/>
          <w:sz w:val="24"/>
        </w:rPr>
        <w:t>Supervisor______________________________________________Date_________________</w:t>
      </w:r>
    </w:p>
    <w:p w14:paraId="60088B9E" w14:textId="77777777" w:rsidR="00143536" w:rsidRDefault="00143536" w:rsidP="00143536">
      <w:pPr>
        <w:rPr>
          <w:rFonts w:ascii="Times New Roman" w:hAnsi="Times New Roman" w:cs="Times New Roman"/>
          <w:sz w:val="24"/>
        </w:rPr>
      </w:pPr>
    </w:p>
    <w:p w14:paraId="42E10470" w14:textId="77777777" w:rsidR="00143536" w:rsidRDefault="00143536" w:rsidP="00143536">
      <w:pPr>
        <w:rPr>
          <w:rFonts w:ascii="Times New Roman" w:hAnsi="Times New Roman" w:cs="Times New Roman"/>
          <w:sz w:val="24"/>
        </w:rPr>
      </w:pPr>
    </w:p>
    <w:p w14:paraId="4D7426EF" w14:textId="77777777" w:rsidR="00143536" w:rsidRDefault="00143536" w:rsidP="00143536">
      <w:r>
        <w:rPr>
          <w:rFonts w:ascii="Times New Roman" w:hAnsi="Times New Roman" w:cs="Times New Roman"/>
          <w:sz w:val="24"/>
        </w:rPr>
        <w:t>Resident________________________________________________Date_________________</w:t>
      </w:r>
    </w:p>
    <w:p w14:paraId="4DE808D9" w14:textId="77777777" w:rsidR="00143536" w:rsidRDefault="00143536" w:rsidP="00230759">
      <w:pPr>
        <w:autoSpaceDE w:val="0"/>
        <w:autoSpaceDN w:val="0"/>
        <w:adjustRightInd w:val="0"/>
        <w:rPr>
          <w:rFonts w:ascii="Times New Roman" w:hAnsi="Times New Roman" w:cs="Times New Roman"/>
          <w:sz w:val="24"/>
        </w:rPr>
      </w:pPr>
    </w:p>
    <w:p w14:paraId="5216D716" w14:textId="420BD225" w:rsidR="00230759" w:rsidRDefault="00230759" w:rsidP="00230759">
      <w:pPr>
        <w:autoSpaceDE w:val="0"/>
        <w:autoSpaceDN w:val="0"/>
        <w:adjustRightInd w:val="0"/>
        <w:rPr>
          <w:rFonts w:ascii="Times New Roman" w:hAnsi="Times New Roman" w:cs="Times New Roman"/>
          <w:sz w:val="24"/>
        </w:rPr>
      </w:pPr>
    </w:p>
    <w:p w14:paraId="596418AC" w14:textId="77777777" w:rsidR="00230759" w:rsidRPr="00230759" w:rsidRDefault="00230759" w:rsidP="00F75CFB">
      <w:pPr>
        <w:rPr>
          <w:rFonts w:ascii="Times New Roman" w:hAnsi="Times New Roman" w:cs="Times New Roman"/>
          <w:sz w:val="24"/>
        </w:rPr>
      </w:pPr>
    </w:p>
    <w:p w14:paraId="4E3114BF" w14:textId="77777777" w:rsidR="00210732" w:rsidRPr="00210732" w:rsidRDefault="00210732" w:rsidP="00210732">
      <w:pPr>
        <w:pStyle w:val="sectbi"/>
        <w:rPr>
          <w:rFonts w:ascii="Times New Roman" w:hAnsi="Times New Roman" w:cs="Times New Roman"/>
          <w:b/>
          <w:bCs/>
          <w:sz w:val="24"/>
          <w:szCs w:val="24"/>
          <w:u w:val="single"/>
        </w:rPr>
      </w:pPr>
    </w:p>
    <w:p w14:paraId="2F689454" w14:textId="6638555F" w:rsidR="00841BB9" w:rsidRPr="00CD6DC6" w:rsidRDefault="00841BB9" w:rsidP="00CD6DC6">
      <w:pPr>
        <w:rPr>
          <w:rFonts w:ascii="Times New Roman" w:hAnsi="Times New Roman" w:cs="Times New Roman"/>
          <w:sz w:val="28"/>
          <w:szCs w:val="28"/>
        </w:rPr>
      </w:pPr>
    </w:p>
    <w:sectPr w:rsidR="00841BB9" w:rsidRPr="00CD6DC6" w:rsidSect="00E46FA8">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A40FCFE"/>
    <w:lvl w:ilvl="0">
      <w:start w:val="1"/>
      <w:numFmt w:val="decimal"/>
      <w:lvlText w:val="%1."/>
      <w:lvlJc w:val="left"/>
      <w:pPr>
        <w:ind w:left="720" w:hanging="360"/>
      </w:pPr>
      <w:rPr>
        <w:rFonts w:hint="default"/>
      </w:rPr>
    </w:lvl>
    <w:lvl w:ilvl="1">
      <w:start w:val="1"/>
      <w:numFmt w:val="lowerRoman"/>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lowerRoman"/>
      <w:lvlText w:val="%4."/>
      <w:lvlJc w:val="left"/>
      <w:pPr>
        <w:ind w:left="1800" w:hanging="360"/>
      </w:pPr>
      <w:rPr>
        <w:rFonts w:cs="Times New Roman"/>
      </w:rPr>
    </w:lvl>
    <w:lvl w:ilvl="4">
      <w:start w:val="1"/>
      <w:numFmt w:val="lowerRoman"/>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lowerRoman"/>
      <w:lvlText w:val="%7."/>
      <w:lvlJc w:val="left"/>
      <w:pPr>
        <w:ind w:left="2880" w:hanging="360"/>
      </w:pPr>
      <w:rPr>
        <w:rFonts w:cs="Times New Roman"/>
      </w:rPr>
    </w:lvl>
    <w:lvl w:ilvl="7">
      <w:start w:val="1"/>
      <w:numFmt w:val="lowerRoman"/>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 w15:restartNumberingAfterBreak="0">
    <w:nsid w:val="0B7003E6"/>
    <w:multiLevelType w:val="multilevel"/>
    <w:tmpl w:val="AD6C815E"/>
    <w:lvl w:ilvl="0">
      <w:start w:val="1"/>
      <w:numFmt w:val="decimal"/>
      <w:lvlText w:val="%1."/>
      <w:lvlJc w:val="left"/>
      <w:pPr>
        <w:ind w:left="1080" w:hanging="360"/>
      </w:pPr>
      <w:rPr>
        <w:rFonts w:ascii="Times New Roman" w:eastAsia="Times New Roman" w:hAnsi="Times New Roman" w:cs="Times New Roman"/>
      </w:rPr>
    </w:lvl>
    <w:lvl w:ilvl="1">
      <w:start w:val="1"/>
      <w:numFmt w:val="lowerRoman"/>
      <w:lvlText w:val="%2."/>
      <w:lvlJc w:val="left"/>
      <w:pPr>
        <w:ind w:left="1800" w:hanging="360"/>
      </w:pPr>
      <w:rPr>
        <w:rFonts w:cs="Times New Roman"/>
      </w:rPr>
    </w:lvl>
    <w:lvl w:ilvl="2">
      <w:start w:val="1"/>
      <w:numFmt w:val="lowerRoman"/>
      <w:lvlText w:val="%3."/>
      <w:lvlJc w:val="left"/>
      <w:pPr>
        <w:ind w:left="2160" w:hanging="360"/>
      </w:pPr>
      <w:rPr>
        <w:rFonts w:cs="Times New Roman"/>
      </w:rPr>
    </w:lvl>
    <w:lvl w:ilvl="3">
      <w:start w:val="1"/>
      <w:numFmt w:val="lowerRoman"/>
      <w:lvlText w:val="%4."/>
      <w:lvlJc w:val="left"/>
      <w:pPr>
        <w:ind w:left="2520" w:hanging="360"/>
      </w:pPr>
      <w:rPr>
        <w:rFonts w:cs="Times New Roman"/>
      </w:rPr>
    </w:lvl>
    <w:lvl w:ilvl="4">
      <w:start w:val="1"/>
      <w:numFmt w:val="lowerRoman"/>
      <w:lvlText w:val="%5."/>
      <w:lvlJc w:val="left"/>
      <w:pPr>
        <w:ind w:left="2880" w:hanging="360"/>
      </w:pPr>
      <w:rPr>
        <w:rFonts w:cs="Times New Roman"/>
      </w:rPr>
    </w:lvl>
    <w:lvl w:ilvl="5">
      <w:start w:val="1"/>
      <w:numFmt w:val="lowerRoman"/>
      <w:lvlText w:val="%6."/>
      <w:lvlJc w:val="left"/>
      <w:pPr>
        <w:ind w:left="3240" w:hanging="360"/>
      </w:pPr>
      <w:rPr>
        <w:rFonts w:cs="Times New Roman"/>
      </w:rPr>
    </w:lvl>
    <w:lvl w:ilvl="6">
      <w:start w:val="1"/>
      <w:numFmt w:val="lowerRoman"/>
      <w:lvlText w:val="%7."/>
      <w:lvlJc w:val="left"/>
      <w:pPr>
        <w:ind w:left="3600" w:hanging="360"/>
      </w:pPr>
      <w:rPr>
        <w:rFonts w:cs="Times New Roman"/>
      </w:rPr>
    </w:lvl>
    <w:lvl w:ilvl="7">
      <w:start w:val="1"/>
      <w:numFmt w:val="lowerRoman"/>
      <w:lvlText w:val="%8."/>
      <w:lvlJc w:val="left"/>
      <w:pPr>
        <w:ind w:left="3960" w:hanging="360"/>
      </w:pPr>
      <w:rPr>
        <w:rFonts w:cs="Times New Roman"/>
      </w:rPr>
    </w:lvl>
    <w:lvl w:ilvl="8">
      <w:start w:val="1"/>
      <w:numFmt w:val="lowerRoman"/>
      <w:lvlText w:val="%9."/>
      <w:lvlJc w:val="left"/>
      <w:pPr>
        <w:ind w:left="4320" w:hanging="360"/>
      </w:pPr>
      <w:rPr>
        <w:rFonts w:cs="Times New Roman"/>
      </w:rPr>
    </w:lvl>
  </w:abstractNum>
  <w:abstractNum w:abstractNumId="2" w15:restartNumberingAfterBreak="0">
    <w:nsid w:val="1C9C3CE0"/>
    <w:multiLevelType w:val="hybridMultilevel"/>
    <w:tmpl w:val="0ACC6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5705A"/>
    <w:multiLevelType w:val="hybridMultilevel"/>
    <w:tmpl w:val="50B0F488"/>
    <w:lvl w:ilvl="0" w:tplc="19926056">
      <w:start w:val="1"/>
      <w:numFmt w:val="upperRoman"/>
      <w:lvlText w:val="%1."/>
      <w:lvlJc w:val="left"/>
      <w:pPr>
        <w:ind w:left="720" w:hanging="720"/>
      </w:pPr>
      <w:rPr>
        <w:rFonts w:hint="default"/>
        <w:b w:val="0"/>
        <w:color w:val="auto"/>
        <w:sz w:val="28"/>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B90BBD"/>
    <w:multiLevelType w:val="hybridMultilevel"/>
    <w:tmpl w:val="47F4B4F6"/>
    <w:lvl w:ilvl="0" w:tplc="6F688506">
      <w:start w:val="1"/>
      <w:numFmt w:val="decimal"/>
      <w:lvlText w:val="%1."/>
      <w:lvlJc w:val="left"/>
      <w:pPr>
        <w:ind w:left="1080" w:hanging="360"/>
      </w:pPr>
      <w:rPr>
        <w:rFonts w:hint="eastAsi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F47500"/>
    <w:multiLevelType w:val="hybridMultilevel"/>
    <w:tmpl w:val="998E5C08"/>
    <w:lvl w:ilvl="0" w:tplc="6F688506">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A646D5"/>
    <w:multiLevelType w:val="hybridMultilevel"/>
    <w:tmpl w:val="4DBA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076665">
    <w:abstractNumId w:val="2"/>
  </w:num>
  <w:num w:numId="2" w16cid:durableId="694816964">
    <w:abstractNumId w:val="4"/>
  </w:num>
  <w:num w:numId="3" w16cid:durableId="1316185057">
    <w:abstractNumId w:val="1"/>
  </w:num>
  <w:num w:numId="4" w16cid:durableId="2115316871">
    <w:abstractNumId w:val="5"/>
  </w:num>
  <w:num w:numId="5" w16cid:durableId="1426145655">
    <w:abstractNumId w:val="0"/>
  </w:num>
  <w:num w:numId="6" w16cid:durableId="1613899751">
    <w:abstractNumId w:val="3"/>
  </w:num>
  <w:num w:numId="7" w16cid:durableId="964626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A8"/>
    <w:rsid w:val="000163D2"/>
    <w:rsid w:val="000953BF"/>
    <w:rsid w:val="0010297B"/>
    <w:rsid w:val="00143536"/>
    <w:rsid w:val="001A4455"/>
    <w:rsid w:val="00210732"/>
    <w:rsid w:val="00230759"/>
    <w:rsid w:val="00342DD1"/>
    <w:rsid w:val="003E4400"/>
    <w:rsid w:val="00616228"/>
    <w:rsid w:val="00687358"/>
    <w:rsid w:val="007F10A3"/>
    <w:rsid w:val="00841BB9"/>
    <w:rsid w:val="0086533B"/>
    <w:rsid w:val="009360FD"/>
    <w:rsid w:val="00A72CC0"/>
    <w:rsid w:val="00C16D65"/>
    <w:rsid w:val="00CA6D6A"/>
    <w:rsid w:val="00CB3AEB"/>
    <w:rsid w:val="00CD6DC6"/>
    <w:rsid w:val="00D339A1"/>
    <w:rsid w:val="00DE07A4"/>
    <w:rsid w:val="00E1478F"/>
    <w:rsid w:val="00E46FA8"/>
    <w:rsid w:val="00E509FE"/>
    <w:rsid w:val="00E74F6D"/>
    <w:rsid w:val="00E827EF"/>
    <w:rsid w:val="00F75CFB"/>
    <w:rsid w:val="00F9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13E1FB"/>
  <w15:chartTrackingRefBased/>
  <w15:docId w15:val="{B91E1C09-EB8E-AF40-9B6C-69DA8798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rPr>
  </w:style>
  <w:style w:type="paragraph" w:styleId="Heading3">
    <w:name w:val="heading 3"/>
    <w:basedOn w:val="Normal"/>
    <w:next w:val="Normal"/>
    <w:link w:val="Heading3Char"/>
    <w:uiPriority w:val="99"/>
    <w:qFormat/>
    <w:rsid w:val="00210732"/>
    <w:pPr>
      <w:keepNext/>
      <w:widowControl w:val="0"/>
      <w:tabs>
        <w:tab w:val="left" w:pos="1800"/>
      </w:tabs>
      <w:autoSpaceDN w:val="0"/>
      <w:adjustRightInd w:val="0"/>
      <w:spacing w:before="240" w:after="60"/>
      <w:ind w:left="144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DC6"/>
    <w:pPr>
      <w:ind w:left="720"/>
      <w:contextualSpacing/>
    </w:pPr>
  </w:style>
  <w:style w:type="paragraph" w:customStyle="1" w:styleId="Default">
    <w:name w:val="Default"/>
    <w:rsid w:val="00841BB9"/>
    <w:pPr>
      <w:autoSpaceDE w:val="0"/>
      <w:autoSpaceDN w:val="0"/>
      <w:adjustRightInd w:val="0"/>
    </w:pPr>
    <w:rPr>
      <w:rFonts w:ascii="Arial" w:eastAsiaTheme="minorHAnsi" w:hAnsi="Arial" w:cs="Arial"/>
      <w:color w:val="000000"/>
    </w:rPr>
  </w:style>
  <w:style w:type="paragraph" w:customStyle="1" w:styleId="sectbi">
    <w:name w:val="sectbi"/>
    <w:basedOn w:val="Normal"/>
    <w:rsid w:val="00687358"/>
    <w:pPr>
      <w:autoSpaceDE w:val="0"/>
      <w:autoSpaceDN w:val="0"/>
      <w:spacing w:after="60"/>
      <w:ind w:left="720"/>
      <w:jc w:val="both"/>
    </w:pPr>
    <w:rPr>
      <w:rFonts w:ascii="Arial" w:hAnsi="Arial" w:cs="Arial"/>
      <w:sz w:val="22"/>
      <w:szCs w:val="22"/>
    </w:rPr>
  </w:style>
  <w:style w:type="character" w:customStyle="1" w:styleId="Heading3Char">
    <w:name w:val="Heading 3 Char"/>
    <w:basedOn w:val="DefaultParagraphFont"/>
    <w:link w:val="Heading3"/>
    <w:uiPriority w:val="99"/>
    <w:rsid w:val="00210732"/>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Mosbarger</dc:creator>
  <cp:keywords/>
  <dc:description/>
  <cp:lastModifiedBy>Melanie Mosbarger</cp:lastModifiedBy>
  <cp:revision>1</cp:revision>
  <dcterms:created xsi:type="dcterms:W3CDTF">2023-02-28T20:13:00Z</dcterms:created>
  <dcterms:modified xsi:type="dcterms:W3CDTF">2023-02-28T21:52:00Z</dcterms:modified>
</cp:coreProperties>
</file>